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5D" w:rsidRDefault="00F70D5D" w:rsidP="00F70D5D">
      <w:pPr>
        <w:tabs>
          <w:tab w:val="left" w:pos="1080"/>
        </w:tabs>
        <w:snapToGrid w:val="0"/>
        <w:jc w:val="center"/>
        <w:rPr>
          <w:rStyle w:val="NormalCharacter"/>
          <w:rFonts w:ascii="宋体" w:hAnsi="宋体"/>
          <w:b/>
          <w:sz w:val="44"/>
          <w:szCs w:val="36"/>
        </w:rPr>
      </w:pPr>
      <w:r>
        <w:rPr>
          <w:rStyle w:val="NormalCharacter"/>
          <w:rFonts w:ascii="宋体" w:hAnsi="宋体"/>
          <w:b/>
          <w:sz w:val="44"/>
          <w:szCs w:val="36"/>
        </w:rPr>
        <w:t>丰宁满族自治县</w:t>
      </w:r>
    </w:p>
    <w:p w:rsidR="00F70D5D" w:rsidRDefault="00F70D5D" w:rsidP="00F70D5D">
      <w:pPr>
        <w:tabs>
          <w:tab w:val="left" w:pos="1080"/>
        </w:tabs>
        <w:snapToGrid w:val="0"/>
        <w:spacing w:after="120"/>
        <w:jc w:val="center"/>
        <w:rPr>
          <w:rStyle w:val="NormalCharacter"/>
          <w:rFonts w:ascii="宋体" w:hAnsi="宋体"/>
          <w:b/>
          <w:sz w:val="44"/>
          <w:szCs w:val="36"/>
        </w:rPr>
      </w:pPr>
      <w:r>
        <w:rPr>
          <w:rStyle w:val="NormalCharacter"/>
          <w:rFonts w:ascii="宋体" w:hAnsi="宋体"/>
          <w:b/>
          <w:sz w:val="44"/>
          <w:szCs w:val="36"/>
        </w:rPr>
        <w:t>2021</w:t>
      </w:r>
      <w:r>
        <w:rPr>
          <w:rStyle w:val="NormalCharacter"/>
          <w:rFonts w:ascii="宋体" w:hAnsi="宋体" w:hint="eastAsia"/>
          <w:b/>
          <w:sz w:val="44"/>
          <w:szCs w:val="36"/>
        </w:rPr>
        <w:t>-2023</w:t>
      </w:r>
      <w:r>
        <w:rPr>
          <w:rStyle w:val="NormalCharacter"/>
          <w:rFonts w:ascii="宋体" w:hAnsi="宋体"/>
          <w:b/>
          <w:sz w:val="44"/>
          <w:szCs w:val="36"/>
        </w:rPr>
        <w:t>年</w:t>
      </w:r>
      <w:r>
        <w:rPr>
          <w:rStyle w:val="NormalCharacter"/>
          <w:rFonts w:ascii="宋体" w:hAnsi="宋体" w:hint="eastAsia"/>
          <w:b/>
          <w:sz w:val="44"/>
          <w:szCs w:val="36"/>
        </w:rPr>
        <w:t>农机</w:t>
      </w:r>
      <w:r>
        <w:rPr>
          <w:rStyle w:val="NormalCharacter"/>
          <w:rFonts w:ascii="宋体" w:hAnsi="宋体"/>
          <w:b/>
          <w:sz w:val="44"/>
          <w:szCs w:val="36"/>
        </w:rPr>
        <w:t>购置补贴实施方案</w:t>
      </w:r>
    </w:p>
    <w:p w:rsidR="00F70D5D" w:rsidRDefault="00F70D5D" w:rsidP="00F70D5D">
      <w:pPr>
        <w:snapToGrid w:val="0"/>
        <w:spacing w:before="120" w:line="560" w:lineRule="exact"/>
        <w:ind w:firstLineChars="200" w:firstLine="640"/>
        <w:rPr>
          <w:rStyle w:val="NormalCharacter"/>
          <w:rFonts w:ascii="仿宋" w:eastAsia="仿宋" w:hAnsi="仿宋"/>
          <w:sz w:val="32"/>
          <w:szCs w:val="32"/>
          <w:lang w:val="en-GB"/>
        </w:rPr>
      </w:pPr>
    </w:p>
    <w:p w:rsidR="00F70D5D" w:rsidRDefault="00F70D5D" w:rsidP="00F70D5D">
      <w:pPr>
        <w:snapToGrid w:val="0"/>
        <w:spacing w:line="560" w:lineRule="exact"/>
        <w:ind w:firstLineChars="200" w:firstLine="640"/>
        <w:rPr>
          <w:rStyle w:val="NormalCharacter"/>
          <w:rFonts w:ascii="仿宋_GB2312" w:eastAsia="仿宋_GB2312"/>
          <w:color w:val="000000"/>
          <w:sz w:val="32"/>
          <w:szCs w:val="32"/>
        </w:rPr>
      </w:pPr>
      <w:r>
        <w:rPr>
          <w:rStyle w:val="NormalCharacter"/>
          <w:rFonts w:ascii="仿宋_GB2312" w:eastAsia="仿宋_GB2312"/>
          <w:color w:val="000000"/>
          <w:sz w:val="32"/>
          <w:szCs w:val="32"/>
          <w:lang w:val="en-GB"/>
        </w:rPr>
        <w:t>为做好我县</w:t>
      </w:r>
      <w:r>
        <w:rPr>
          <w:rStyle w:val="NormalCharacter"/>
          <w:rFonts w:ascii="仿宋_GB2312" w:eastAsia="仿宋_GB2312"/>
          <w:color w:val="000000"/>
          <w:sz w:val="32"/>
          <w:szCs w:val="32"/>
        </w:rPr>
        <w:t>农机购置补贴工作，促进农业供给侧结构性改革，助力乡村振兴战略，确保农机购置补贴政策顺利实施，</w:t>
      </w:r>
      <w:r>
        <w:rPr>
          <w:rStyle w:val="NormalCharacter"/>
          <w:rFonts w:ascii="仿宋_GB2312" w:eastAsia="仿宋_GB2312"/>
          <w:color w:val="000000"/>
          <w:sz w:val="32"/>
          <w:szCs w:val="32"/>
          <w:lang w:val="en-GB"/>
        </w:rPr>
        <w:t>根据</w:t>
      </w:r>
      <w:r>
        <w:rPr>
          <w:rStyle w:val="NormalCharacter"/>
          <w:rFonts w:ascii="仿宋_GB2312" w:eastAsia="仿宋_GB2312"/>
          <w:color w:val="000000"/>
          <w:sz w:val="32"/>
          <w:szCs w:val="32"/>
        </w:rPr>
        <w:t>河北省农业农村厅、河北省财政厅《关于印发〈河北省2021-2023年农机购置补贴实施方案〉的通知》（冀农财发〔2021〕15 号）要求，结合我县农业和农业机械化工作实际，制订本实施方案。</w:t>
      </w:r>
    </w:p>
    <w:p w:rsidR="00F70D5D" w:rsidRDefault="00F70D5D" w:rsidP="00F70D5D">
      <w:pPr>
        <w:snapToGrid w:val="0"/>
        <w:spacing w:before="120" w:line="560" w:lineRule="exact"/>
        <w:ind w:firstLineChars="200" w:firstLine="640"/>
        <w:rPr>
          <w:rStyle w:val="NormalCharacter"/>
          <w:rFonts w:ascii="黑体" w:eastAsia="黑体" w:hAnsi="黑体" w:cs="Times New Roman"/>
          <w:bCs/>
          <w:sz w:val="32"/>
          <w:szCs w:val="32"/>
        </w:rPr>
      </w:pPr>
      <w:r>
        <w:rPr>
          <w:rStyle w:val="NormalCharacter"/>
          <w:rFonts w:ascii="黑体" w:eastAsia="黑体" w:hAnsi="黑体" w:cs="Times New Roman"/>
          <w:bCs/>
          <w:sz w:val="32"/>
          <w:szCs w:val="32"/>
        </w:rPr>
        <w:t>一、总体要求</w:t>
      </w:r>
    </w:p>
    <w:p w:rsidR="00F70D5D" w:rsidRDefault="00F70D5D" w:rsidP="00F70D5D">
      <w:pPr>
        <w:snapToGrid w:val="0"/>
        <w:spacing w:before="120" w:line="560" w:lineRule="exact"/>
        <w:ind w:firstLineChars="200" w:firstLine="640"/>
        <w:rPr>
          <w:rStyle w:val="NormalCharacter"/>
          <w:rFonts w:ascii="仿宋" w:eastAsia="仿宋" w:hAnsi="仿宋"/>
          <w:sz w:val="32"/>
          <w:szCs w:val="32"/>
        </w:rPr>
      </w:pPr>
      <w:r>
        <w:rPr>
          <w:rStyle w:val="NormalCharacter"/>
          <w:rFonts w:ascii="仿宋" w:eastAsia="仿宋" w:hAnsi="仿宋" w:cs="仿宋"/>
          <w:bCs/>
          <w:color w:val="000000"/>
          <w:sz w:val="32"/>
          <w:szCs w:val="32"/>
        </w:rPr>
        <w:t>认真贯彻河北省人民政府《关于加快推进农业机械化和农机装备产业转型升级的实施意见》(冀政发〔2019〕4 号)，以“稳重点、扩范围、优服务、强监管、提效能”为主线，以服务乡村振兴战略、满足广大农民对机械化生产的需要为目标，以稳定实施政策、最大限度发挥政策效益为主线，持续提升农机购置补贴政策精准化、规范化、便利化水平，支持引导农民购置使用先进适用的农业机械，引领推动农业机械化向全程全面高质高效转型升级，加快提升农业机械化产业链现代化水平，为实施乡村振兴战略、推进农业农村现代化提供坚实支撑。</w:t>
      </w:r>
      <w:r>
        <w:rPr>
          <w:rStyle w:val="NormalCharacter"/>
          <w:rFonts w:ascii="仿宋" w:eastAsia="仿宋" w:hAnsi="仿宋" w:hint="eastAsia"/>
          <w:sz w:val="32"/>
          <w:szCs w:val="32"/>
        </w:rPr>
        <w:t>2021-2023年各年度农机购置补贴政策根据相应文件进行调整。</w:t>
      </w:r>
    </w:p>
    <w:p w:rsidR="00F70D5D" w:rsidRDefault="00F70D5D" w:rsidP="00F70D5D">
      <w:pPr>
        <w:snapToGrid w:val="0"/>
        <w:spacing w:before="120" w:line="56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二</w:t>
      </w:r>
      <w:r>
        <w:rPr>
          <w:rStyle w:val="NormalCharacter"/>
          <w:rFonts w:ascii="黑体" w:eastAsia="黑体" w:hAnsi="黑体"/>
          <w:sz w:val="32"/>
          <w:szCs w:val="32"/>
        </w:rPr>
        <w:t>、补贴机具</w:t>
      </w:r>
      <w:r>
        <w:rPr>
          <w:rStyle w:val="NormalCharacter"/>
          <w:rFonts w:ascii="黑体" w:eastAsia="黑体" w:hAnsi="黑体" w:hint="eastAsia"/>
          <w:sz w:val="32"/>
          <w:szCs w:val="32"/>
        </w:rPr>
        <w:t>种类及资质</w:t>
      </w:r>
    </w:p>
    <w:p w:rsidR="00F70D5D" w:rsidRDefault="00F70D5D" w:rsidP="00F70D5D">
      <w:pPr>
        <w:snapToGrid w:val="0"/>
        <w:spacing w:line="560" w:lineRule="exact"/>
        <w:ind w:firstLineChars="200" w:firstLine="640"/>
        <w:rPr>
          <w:rStyle w:val="NormalCharacter"/>
          <w:rFonts w:ascii="仿宋" w:eastAsia="仿宋" w:hAnsi="仿宋" w:cs="仿宋"/>
          <w:bCs/>
          <w:color w:val="000000"/>
          <w:sz w:val="32"/>
          <w:szCs w:val="32"/>
        </w:rPr>
      </w:pPr>
      <w:r>
        <w:rPr>
          <w:rStyle w:val="NormalCharacter"/>
          <w:rFonts w:ascii="仿宋" w:eastAsia="仿宋" w:hAnsi="仿宋" w:cs="仿宋"/>
          <w:bCs/>
          <w:color w:val="000000"/>
          <w:sz w:val="32"/>
          <w:szCs w:val="32"/>
        </w:rPr>
        <w:lastRenderedPageBreak/>
        <w:t>我县补贴机具种类严格按照</w:t>
      </w:r>
      <w:r>
        <w:rPr>
          <w:rStyle w:val="NormalCharacter"/>
          <w:rFonts w:ascii="仿宋" w:eastAsia="仿宋" w:hAnsi="仿宋"/>
          <w:color w:val="000000"/>
          <w:sz w:val="32"/>
          <w:szCs w:val="32"/>
        </w:rPr>
        <w:t>《河北省农机购置补贴机具补贴额一览表》</w:t>
      </w:r>
      <w:r>
        <w:rPr>
          <w:rStyle w:val="NormalCharacter"/>
          <w:rFonts w:ascii="仿宋" w:eastAsia="仿宋" w:hAnsi="仿宋" w:cs="仿宋"/>
          <w:bCs/>
          <w:color w:val="000000"/>
          <w:sz w:val="32"/>
          <w:szCs w:val="32"/>
        </w:rPr>
        <w:t>执行。</w:t>
      </w:r>
      <w:r>
        <w:rPr>
          <w:rStyle w:val="NormalCharacter"/>
          <w:rFonts w:ascii="仿宋" w:eastAsia="仿宋" w:hAnsi="仿宋"/>
          <w:sz w:val="32"/>
          <w:szCs w:val="32"/>
        </w:rPr>
        <w:t>根据我县农业生产实际需要和补贴资金规模，按照公开、公平、公正原则，实行列入我省中央财政资金农机购置补贴范围内机具敞开补贴。</w:t>
      </w:r>
      <w:r>
        <w:rPr>
          <w:rStyle w:val="NormalCharacter"/>
          <w:rFonts w:ascii="仿宋" w:eastAsia="仿宋" w:hAnsi="仿宋" w:cs="仿宋"/>
          <w:bCs/>
          <w:color w:val="000000"/>
          <w:sz w:val="32"/>
          <w:szCs w:val="32"/>
        </w:rPr>
        <w:t>按照“突出支持重点、突出实施区域、突出关键环节、突出补齐短板、突出资金撬动”的基本思路，优先保障粮食、生猪等重要农畜产品生产、丘陵山区特色农业生产以及支持农业绿色发展和数字化发展所需机具的补贴需要。将粮食、生猪等重要农畜产品生产所需机具全部列入补贴范围，应补尽补。将更多符合条件的高端、复式、智能产品纳入补贴范围，提高补贴标准，加大补贴力度。将育秧、烘干、标准化猪舍、畜禽粪污资源化利用等方面成套设施纳入农机新产品补贴试点范围，加快推广应用步伐。</w:t>
      </w:r>
      <w:r>
        <w:rPr>
          <w:rStyle w:val="NormalCharacter"/>
          <w:rFonts w:ascii="仿宋_GB2312" w:eastAsia="仿宋_GB2312" w:hAnsi="仿宋_GB2312"/>
          <w:sz w:val="32"/>
        </w:rPr>
        <w:t>对补贴范围内机具全面敞开补贴。</w:t>
      </w:r>
    </w:p>
    <w:p w:rsidR="00F70D5D" w:rsidRDefault="00F70D5D" w:rsidP="00F70D5D">
      <w:pPr>
        <w:snapToGrid w:val="0"/>
        <w:spacing w:line="560" w:lineRule="exact"/>
        <w:ind w:firstLineChars="200" w:firstLine="620"/>
        <w:rPr>
          <w:rStyle w:val="NormalCharacter"/>
          <w:rFonts w:ascii="仿宋" w:eastAsia="仿宋" w:hAnsi="仿宋" w:cs="仿宋"/>
          <w:bCs/>
          <w:color w:val="000000"/>
          <w:sz w:val="32"/>
          <w:szCs w:val="32"/>
        </w:rPr>
      </w:pPr>
      <w:r>
        <w:rPr>
          <w:rStyle w:val="NormalCharacter"/>
          <w:rFonts w:ascii="仿宋_GB2312" w:eastAsia="仿宋_GB2312" w:hAnsi="仿宋_GB2312"/>
          <w:color w:val="000000"/>
          <w:kern w:val="0"/>
          <w:sz w:val="31"/>
          <w:szCs w:val="31"/>
        </w:rPr>
        <w:t>补</w:t>
      </w:r>
      <w:r>
        <w:rPr>
          <w:rStyle w:val="NormalCharacter"/>
          <w:rFonts w:ascii="仿宋" w:eastAsia="仿宋" w:hAnsi="仿宋" w:cs="仿宋"/>
          <w:bCs/>
          <w:color w:val="000000"/>
          <w:sz w:val="32"/>
          <w:szCs w:val="32"/>
        </w:rPr>
        <w:t xml:space="preserve">贴机具必须是补贴范围内的产品（农机专项鉴定产品、农机新产品除外），同时还应具备以下资质之一：（1）获得农业机械试验鉴定证书（包括尚在有效期内的农业机械鉴定证书）；（2）获得农机强制性产品认证证书；（3）列入农机自愿性认证采信试点范围，获得农机自愿性产品认证证书。补贴机具须在明显位置固定标有生产企业、产品名称和型号、出厂编号、生产日期、执行标准等信息的铭牌。其中：非牌证管理机具还必须将出厂编号用钢印打印在机体易见、易拓印、不易锈蚀和损坏的位置上，钢印打印深度要能保证拓印清晰。 </w:t>
      </w:r>
    </w:p>
    <w:p w:rsidR="00F70D5D" w:rsidRDefault="00F70D5D" w:rsidP="00F70D5D">
      <w:pPr>
        <w:snapToGrid w:val="0"/>
        <w:spacing w:line="560" w:lineRule="exact"/>
        <w:ind w:firstLineChars="200" w:firstLine="640"/>
        <w:rPr>
          <w:rStyle w:val="NormalCharacter"/>
          <w:rFonts w:ascii="仿宋" w:eastAsia="仿宋" w:hAnsi="仿宋" w:cs="仿宋"/>
          <w:bCs/>
          <w:color w:val="000000"/>
          <w:sz w:val="32"/>
          <w:szCs w:val="32"/>
        </w:rPr>
      </w:pPr>
      <w:r>
        <w:rPr>
          <w:rStyle w:val="NormalCharacter"/>
          <w:rFonts w:ascii="仿宋" w:eastAsia="仿宋" w:hAnsi="仿宋" w:cs="仿宋"/>
          <w:bCs/>
          <w:color w:val="000000"/>
          <w:sz w:val="32"/>
          <w:szCs w:val="32"/>
        </w:rPr>
        <w:lastRenderedPageBreak/>
        <w:t>推广使用智能终端和应用智能作业模式，确保农业生产数据安全。大力支持农机创新产品列入补贴范围。全面贯彻落实新修订的《农业机械试验鉴定办法》，积极开展农机专项鉴定，加快农机创新产品获得农机试验鉴定证书步伐，并按规定列入我省补贴范围。对尚不能通过农机专项鉴定取得补贴资质的高端智能创新产品和成套设施装备等通过农机新产品购置补贴试点给予支持，重点补贴建设标准成熟的烘干机配套设施、温室大棚骨架和标准化猪舍钢结构、蜜蜂</w:t>
      </w:r>
      <w:proofErr w:type="gramStart"/>
      <w:r>
        <w:rPr>
          <w:rStyle w:val="NormalCharacter"/>
          <w:rFonts w:ascii="仿宋" w:eastAsia="仿宋" w:hAnsi="仿宋" w:cs="仿宋"/>
          <w:bCs/>
          <w:color w:val="000000"/>
          <w:sz w:val="32"/>
          <w:szCs w:val="32"/>
        </w:rPr>
        <w:t>养殖及蜂产品</w:t>
      </w:r>
      <w:proofErr w:type="gramEnd"/>
      <w:r>
        <w:rPr>
          <w:rStyle w:val="NormalCharacter"/>
          <w:rFonts w:ascii="仿宋" w:eastAsia="仿宋" w:hAnsi="仿宋" w:cs="仿宋"/>
          <w:bCs/>
          <w:color w:val="000000"/>
          <w:sz w:val="32"/>
          <w:szCs w:val="32"/>
        </w:rPr>
        <w:t xml:space="preserve">初加工成套设施装备等，经农业农村部、财政部备案后实施。农机专项鉴定产品和农机新产品购置补贴试点产品列入补贴可以突破全国补贴范围。开展植保无人驾驶航空器购置补贴工作，具体操作办法按农业农村部、财政部通知要求执行。 </w:t>
      </w:r>
    </w:p>
    <w:p w:rsidR="00F70D5D" w:rsidRDefault="00F70D5D" w:rsidP="00F70D5D">
      <w:pPr>
        <w:snapToGrid w:val="0"/>
        <w:spacing w:line="560" w:lineRule="exact"/>
        <w:ind w:firstLineChars="200" w:firstLine="640"/>
        <w:rPr>
          <w:rStyle w:val="NormalCharacter"/>
          <w:rFonts w:ascii="仿宋" w:eastAsia="仿宋" w:hAnsi="仿宋"/>
          <w:sz w:val="32"/>
          <w:szCs w:val="32"/>
        </w:rPr>
      </w:pPr>
      <w:r>
        <w:rPr>
          <w:rStyle w:val="NormalCharacter"/>
          <w:rFonts w:ascii="仿宋" w:eastAsia="仿宋" w:hAnsi="仿宋" w:cs="仿宋"/>
          <w:bCs/>
          <w:color w:val="000000"/>
          <w:sz w:val="32"/>
          <w:szCs w:val="32"/>
        </w:rPr>
        <w:t>地方特色农业发展所需和小区域适用性强的机具，可</w:t>
      </w:r>
      <w:proofErr w:type="gramStart"/>
      <w:r>
        <w:rPr>
          <w:rStyle w:val="NormalCharacter"/>
          <w:rFonts w:ascii="仿宋" w:eastAsia="仿宋" w:hAnsi="仿宋" w:cs="仿宋"/>
          <w:bCs/>
          <w:color w:val="000000"/>
          <w:sz w:val="32"/>
          <w:szCs w:val="32"/>
        </w:rPr>
        <w:t>列入县</w:t>
      </w:r>
      <w:proofErr w:type="gramEnd"/>
      <w:r>
        <w:rPr>
          <w:rStyle w:val="NormalCharacter"/>
          <w:rFonts w:ascii="仿宋" w:eastAsia="仿宋" w:hAnsi="仿宋" w:cs="仿宋"/>
          <w:bCs/>
          <w:color w:val="000000"/>
          <w:sz w:val="32"/>
          <w:szCs w:val="32"/>
        </w:rPr>
        <w:t xml:space="preserve">财政安排资金的补贴范围，具体补贴机具品目和补贴标准由县自定，不得占用中央财政补贴资金。 </w:t>
      </w:r>
    </w:p>
    <w:p w:rsidR="00F70D5D" w:rsidRDefault="00F70D5D" w:rsidP="00F70D5D">
      <w:pPr>
        <w:snapToGrid w:val="0"/>
        <w:spacing w:before="120"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补贴机具必须是补贴范围内的产品，同时还应具备以下资质之一：（1）获得农业机械试验鉴定证书（农业机械推广鉴定证书）；（2）获得农机强制性产品认证证书；（3）列入农机自愿性认证采信试点范围，获得农机自愿性产品认证证书。补贴机具须在明显位置固定标有生产企业、产品名称和型号、出厂编号、生产日期、执行标准等信息的永久性铭牌。</w:t>
      </w:r>
    </w:p>
    <w:p w:rsidR="00F70D5D" w:rsidRDefault="00F70D5D" w:rsidP="00F70D5D">
      <w:pPr>
        <w:snapToGrid w:val="0"/>
        <w:spacing w:before="120" w:line="56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三</w:t>
      </w:r>
      <w:r>
        <w:rPr>
          <w:rStyle w:val="NormalCharacter"/>
          <w:rFonts w:ascii="黑体" w:eastAsia="黑体" w:hAnsi="黑体"/>
          <w:sz w:val="32"/>
          <w:szCs w:val="32"/>
        </w:rPr>
        <w:t>、补贴对象和补贴标准</w:t>
      </w:r>
    </w:p>
    <w:p w:rsidR="00F70D5D" w:rsidRDefault="00F70D5D" w:rsidP="00F70D5D">
      <w:pPr>
        <w:snapToGrid w:val="0"/>
        <w:spacing w:before="120" w:line="560" w:lineRule="exact"/>
        <w:ind w:firstLineChars="200" w:firstLine="620"/>
        <w:rPr>
          <w:rStyle w:val="NormalCharacter"/>
          <w:rFonts w:ascii="仿宋" w:eastAsia="仿宋" w:hAnsi="仿宋"/>
          <w:sz w:val="32"/>
          <w:szCs w:val="32"/>
        </w:rPr>
      </w:pPr>
      <w:r>
        <w:rPr>
          <w:rStyle w:val="NormalCharacter"/>
          <w:rFonts w:ascii="楷体" w:eastAsia="楷体" w:hAnsi="楷体"/>
          <w:color w:val="000000"/>
          <w:kern w:val="0"/>
          <w:sz w:val="31"/>
          <w:szCs w:val="31"/>
        </w:rPr>
        <w:lastRenderedPageBreak/>
        <w:t>（</w:t>
      </w:r>
      <w:r>
        <w:rPr>
          <w:rStyle w:val="NormalCharacter"/>
          <w:rFonts w:ascii="仿宋" w:eastAsia="仿宋" w:hAnsi="仿宋"/>
          <w:sz w:val="32"/>
          <w:szCs w:val="32"/>
        </w:rPr>
        <w:t xml:space="preserve">一）补贴对象。补贴对象为从事农业生产的个人和农业生产经营组织（以下简称“购机者”），其中农业生产经营组织包括农村集体经济组织、农民专业合作经济组织、农业企业和其他从事农业生产经营的组织。 </w:t>
      </w:r>
    </w:p>
    <w:p w:rsidR="00F70D5D" w:rsidRDefault="00F70D5D" w:rsidP="00F70D5D">
      <w:pPr>
        <w:snapToGrid w:val="0"/>
        <w:spacing w:before="120"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（二）补贴标准。中央财政农机购置补贴实行定额补贴。 我省补贴范围内各机具品目的主要分档参数依据农业农村部、财政部发布的主要分档参数制订，并根据我省农业生产实际对部分品目参数和分档进行优化。</w:t>
      </w:r>
    </w:p>
    <w:p w:rsidR="00F70D5D" w:rsidRDefault="00F70D5D" w:rsidP="00F70D5D">
      <w:pPr>
        <w:snapToGrid w:val="0"/>
        <w:spacing w:before="120"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农机购置补贴实行定额补贴，即同一种类、同一档次农业机械在省域内实行统一的补贴标准，在政策实施过程中发现具体产品或档次的中央财政资金实际补贴比例超过50%的，应及时组织调查，对有违规情节的，按相关规定处理，无违规情节的补贴申请，可按原规定兑付补贴资金。</w:t>
      </w:r>
    </w:p>
    <w:p w:rsidR="00F70D5D" w:rsidRDefault="00F70D5D" w:rsidP="00F70D5D">
      <w:pPr>
        <w:snapToGrid w:val="0"/>
        <w:spacing w:before="120" w:line="560" w:lineRule="exact"/>
        <w:ind w:firstLineChars="200" w:firstLine="640"/>
        <w:rPr>
          <w:rStyle w:val="NormalCharacter"/>
          <w:rFonts w:ascii="黑体" w:eastAsia="黑体" w:hAnsi="黑体" w:cs="Times New Roman"/>
          <w:sz w:val="32"/>
          <w:szCs w:val="32"/>
        </w:rPr>
      </w:pPr>
      <w:r>
        <w:rPr>
          <w:rStyle w:val="NormalCharacter"/>
          <w:rFonts w:ascii="黑体" w:eastAsia="黑体" w:hAnsi="黑体" w:cs="Times New Roman" w:hint="eastAsia"/>
          <w:sz w:val="32"/>
          <w:szCs w:val="32"/>
        </w:rPr>
        <w:t xml:space="preserve">四、资金分配与使用 </w:t>
      </w:r>
    </w:p>
    <w:p w:rsidR="00F70D5D" w:rsidRDefault="00F70D5D" w:rsidP="00F70D5D">
      <w:pPr>
        <w:snapToGrid w:val="0"/>
        <w:spacing w:line="560" w:lineRule="exact"/>
        <w:ind w:firstLineChars="200" w:firstLine="620"/>
        <w:rPr>
          <w:rStyle w:val="NormalCharacter"/>
          <w:rFonts w:ascii="仿宋" w:eastAsia="仿宋" w:hAnsi="仿宋" w:cs="仿宋"/>
          <w:bCs/>
          <w:color w:val="000000"/>
          <w:sz w:val="32"/>
          <w:szCs w:val="32"/>
        </w:rPr>
      </w:pPr>
      <w:r>
        <w:rPr>
          <w:rFonts w:ascii="仿宋_GB2312" w:eastAsia="仿宋_GB2312" w:hAnsi="仿宋_GB2312" w:cs="仿宋_GB2312"/>
          <w:color w:val="000000"/>
          <w:kern w:val="0"/>
          <w:sz w:val="31"/>
          <w:szCs w:val="31"/>
          <w:lang w:bidi="ar"/>
        </w:rPr>
        <w:t>农</w:t>
      </w:r>
      <w:r>
        <w:rPr>
          <w:rStyle w:val="NormalCharacter"/>
          <w:rFonts w:ascii="仿宋" w:eastAsia="仿宋" w:hAnsi="仿宋" w:cs="仿宋"/>
          <w:bCs/>
          <w:color w:val="000000"/>
          <w:sz w:val="32"/>
          <w:szCs w:val="32"/>
        </w:rPr>
        <w:t>机购置补贴支出主要用于支持购置先进适用</w:t>
      </w:r>
      <w:proofErr w:type="gramStart"/>
      <w:r>
        <w:rPr>
          <w:rStyle w:val="NormalCharacter"/>
          <w:rFonts w:ascii="仿宋" w:eastAsia="仿宋" w:hAnsi="仿宋" w:cs="仿宋"/>
          <w:bCs/>
          <w:color w:val="000000"/>
          <w:sz w:val="32"/>
          <w:szCs w:val="32"/>
        </w:rPr>
        <w:t>农业机</w:t>
      </w:r>
      <w:proofErr w:type="gramEnd"/>
      <w:r>
        <w:rPr>
          <w:rStyle w:val="NormalCharacter"/>
          <w:rFonts w:ascii="仿宋" w:eastAsia="仿宋" w:hAnsi="仿宋" w:cs="仿宋"/>
          <w:bCs/>
          <w:color w:val="000000"/>
          <w:sz w:val="32"/>
          <w:szCs w:val="32"/>
        </w:rPr>
        <w:t xml:space="preserve"> 械，以及开展有关试点和农机报废更新等方面。资金分配由省农业农村厅会同财政厅采用因素法（包括基础性因素和政策性因素、绩效因素、巩固拓展脱贫攻坚成果因素等）测算，不突破县级需求上限，调减资金结转量大、政策实施风险高、资金使用效益低县（市、区）的预算规模。</w:t>
      </w:r>
      <w:r w:rsidR="001018B6">
        <w:rPr>
          <w:rStyle w:val="NormalCharacter"/>
          <w:rFonts w:ascii="仿宋" w:eastAsia="仿宋" w:hAnsi="仿宋" w:cs="仿宋"/>
          <w:bCs/>
          <w:color w:val="000000"/>
          <w:sz w:val="32"/>
          <w:szCs w:val="32"/>
        </w:rPr>
        <w:t>县</w:t>
      </w:r>
      <w:r>
        <w:rPr>
          <w:rStyle w:val="NormalCharacter"/>
          <w:rFonts w:ascii="仿宋" w:eastAsia="仿宋" w:hAnsi="仿宋" w:cs="仿宋"/>
          <w:bCs/>
          <w:color w:val="000000"/>
          <w:sz w:val="32"/>
          <w:szCs w:val="32"/>
        </w:rPr>
        <w:t>财政部门要会同农业农村部门加强资金使用情况监测，定期调度和发布县资金使用进度，优先使用结转资</w:t>
      </w:r>
      <w:r>
        <w:rPr>
          <w:rStyle w:val="NormalCharacter"/>
          <w:rFonts w:ascii="仿宋" w:eastAsia="仿宋" w:hAnsi="仿宋" w:cs="仿宋" w:hint="eastAsia"/>
          <w:bCs/>
          <w:color w:val="000000"/>
          <w:sz w:val="32"/>
          <w:szCs w:val="32"/>
        </w:rPr>
        <w:t>金。</w:t>
      </w:r>
      <w:r>
        <w:rPr>
          <w:rStyle w:val="NormalCharacter"/>
          <w:rFonts w:ascii="仿宋" w:eastAsia="仿宋" w:hAnsi="仿宋" w:cs="仿宋"/>
          <w:bCs/>
          <w:color w:val="000000"/>
          <w:sz w:val="32"/>
          <w:szCs w:val="32"/>
        </w:rPr>
        <w:t xml:space="preserve"> </w:t>
      </w:r>
    </w:p>
    <w:p w:rsidR="00F70D5D" w:rsidRDefault="00F70D5D" w:rsidP="00F70D5D">
      <w:pPr>
        <w:snapToGrid w:val="0"/>
        <w:spacing w:line="560" w:lineRule="exact"/>
        <w:ind w:firstLineChars="200" w:firstLine="640"/>
        <w:rPr>
          <w:rStyle w:val="NormalCharacter"/>
          <w:rFonts w:ascii="仿宋" w:eastAsia="仿宋" w:hAnsi="仿宋" w:cs="仿宋"/>
          <w:bCs/>
          <w:color w:val="000000"/>
          <w:sz w:val="32"/>
          <w:szCs w:val="32"/>
        </w:rPr>
      </w:pPr>
      <w:r>
        <w:rPr>
          <w:rStyle w:val="NormalCharacter"/>
          <w:rFonts w:ascii="仿宋" w:eastAsia="仿宋" w:hAnsi="仿宋" w:cs="仿宋"/>
          <w:bCs/>
          <w:color w:val="000000"/>
          <w:sz w:val="32"/>
          <w:szCs w:val="32"/>
        </w:rPr>
        <w:lastRenderedPageBreak/>
        <w:t xml:space="preserve">农机报废更新补贴按《河北省农业农村厅 河北省财政厅 河北省商务厅关于印发&lt;河北省农业机械报废更新补贴实施方案&gt;的通知》（冀农财发〔2020〕15 号）执行。 </w:t>
      </w:r>
    </w:p>
    <w:p w:rsidR="00F70D5D" w:rsidRDefault="00F70D5D" w:rsidP="00F70D5D">
      <w:pPr>
        <w:snapToGrid w:val="0"/>
        <w:spacing w:line="560" w:lineRule="exact"/>
        <w:ind w:firstLineChars="200" w:firstLine="640"/>
        <w:rPr>
          <w:rStyle w:val="NormalCharacter"/>
          <w:rFonts w:ascii="仿宋" w:eastAsia="仿宋" w:hAnsi="仿宋" w:cs="仿宋"/>
          <w:bCs/>
          <w:color w:val="000000"/>
          <w:sz w:val="32"/>
          <w:szCs w:val="32"/>
        </w:rPr>
      </w:pPr>
      <w:r>
        <w:rPr>
          <w:rStyle w:val="NormalCharacter"/>
          <w:rFonts w:ascii="仿宋" w:eastAsia="仿宋" w:hAnsi="仿宋" w:cs="仿宋"/>
          <w:bCs/>
          <w:color w:val="000000"/>
          <w:sz w:val="32"/>
          <w:szCs w:val="32"/>
        </w:rPr>
        <w:t>农机购置补贴属约束性任务，资金必须足额保障，不得用于其他任务支出。</w:t>
      </w:r>
    </w:p>
    <w:p w:rsidR="00F70D5D" w:rsidRDefault="00F70D5D" w:rsidP="00F70D5D">
      <w:pPr>
        <w:snapToGrid w:val="0"/>
        <w:spacing w:line="560" w:lineRule="exact"/>
        <w:ind w:firstLineChars="200" w:firstLine="640"/>
        <w:rPr>
          <w:rStyle w:val="NormalCharacter"/>
          <w:rFonts w:ascii="仿宋" w:eastAsia="仿宋" w:hAnsi="仿宋" w:cs="仿宋"/>
          <w:bCs/>
          <w:color w:val="000000"/>
          <w:sz w:val="32"/>
          <w:szCs w:val="32"/>
        </w:rPr>
      </w:pPr>
      <w:r>
        <w:rPr>
          <w:rStyle w:val="NormalCharacter"/>
          <w:rFonts w:ascii="仿宋" w:eastAsia="仿宋" w:hAnsi="仿宋" w:cs="仿宋" w:hint="eastAsia"/>
          <w:bCs/>
          <w:color w:val="000000"/>
          <w:sz w:val="32"/>
          <w:szCs w:val="32"/>
        </w:rPr>
        <w:t>2021-2023年农机购置补贴资金额度，以上级各年度下达为准。</w:t>
      </w:r>
      <w:r w:rsidR="009E2DB6">
        <w:rPr>
          <w:rStyle w:val="NormalCharacter"/>
          <w:rFonts w:ascii="仿宋" w:eastAsia="仿宋" w:hAnsi="仿宋" w:cs="仿宋" w:hint="eastAsia"/>
          <w:bCs/>
          <w:color w:val="000000"/>
          <w:sz w:val="32"/>
          <w:szCs w:val="32"/>
        </w:rPr>
        <w:t>2021年中央下达我县农机购置补贴资金561万元，其中：第一批下达497万元，第二批下达64万元。</w:t>
      </w:r>
    </w:p>
    <w:p w:rsidR="00F70D5D" w:rsidRDefault="00F70D5D" w:rsidP="00F70D5D">
      <w:pPr>
        <w:snapToGrid w:val="0"/>
        <w:spacing w:before="120" w:line="560" w:lineRule="exact"/>
        <w:ind w:firstLineChars="250" w:firstLine="800"/>
        <w:rPr>
          <w:rStyle w:val="NormalCharacter"/>
          <w:rFonts w:ascii="黑体" w:eastAsia="黑体" w:hAnsi="黑体" w:cs="Times New Roman"/>
          <w:bCs/>
          <w:sz w:val="32"/>
          <w:szCs w:val="32"/>
        </w:rPr>
      </w:pPr>
      <w:r>
        <w:rPr>
          <w:rStyle w:val="NormalCharacter"/>
          <w:rFonts w:ascii="黑体" w:eastAsia="黑体" w:hAnsi="黑体" w:cs="Times New Roman" w:hint="eastAsia"/>
          <w:bCs/>
          <w:sz w:val="32"/>
          <w:szCs w:val="32"/>
        </w:rPr>
        <w:t>五</w:t>
      </w:r>
      <w:r>
        <w:rPr>
          <w:rStyle w:val="NormalCharacter"/>
          <w:rFonts w:ascii="黑体" w:eastAsia="黑体" w:hAnsi="黑体" w:cs="Times New Roman"/>
          <w:bCs/>
          <w:sz w:val="32"/>
          <w:szCs w:val="32"/>
        </w:rPr>
        <w:t xml:space="preserve">、补贴政策操作流程及资金兑付          </w:t>
      </w:r>
    </w:p>
    <w:p w:rsidR="00F70D5D" w:rsidRDefault="00F70D5D" w:rsidP="00F70D5D">
      <w:pPr>
        <w:snapToGrid w:val="0"/>
        <w:spacing w:before="120"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我县农机购置补贴政策按照“自主购机、定额补贴、先购后补、县级结算、直补到卡（户）”方式实施。购机者自主选择购买机具，按市场化原则自行与农机产销企业协商确</w:t>
      </w:r>
      <w:proofErr w:type="gramStart"/>
      <w:r>
        <w:rPr>
          <w:rStyle w:val="NormalCharacter"/>
          <w:rFonts w:ascii="仿宋" w:eastAsia="仿宋" w:hAnsi="仿宋"/>
          <w:sz w:val="32"/>
          <w:szCs w:val="32"/>
        </w:rPr>
        <w:t>定购机</w:t>
      </w:r>
      <w:proofErr w:type="gramEnd"/>
      <w:r>
        <w:rPr>
          <w:rStyle w:val="NormalCharacter"/>
          <w:rFonts w:ascii="仿宋" w:eastAsia="仿宋" w:hAnsi="仿宋"/>
          <w:sz w:val="32"/>
          <w:szCs w:val="32"/>
        </w:rPr>
        <w:t>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w:t>
      </w:r>
      <w:r>
        <w:rPr>
          <w:rStyle w:val="NormalCharacter"/>
          <w:rFonts w:ascii="仿宋" w:eastAsia="仿宋" w:hAnsi="仿宋" w:hint="eastAsia"/>
          <w:sz w:val="32"/>
          <w:szCs w:val="32"/>
        </w:rPr>
        <w:t>。</w:t>
      </w:r>
    </w:p>
    <w:p w:rsidR="00F70D5D" w:rsidRDefault="00F70D5D" w:rsidP="00F70D5D">
      <w:pPr>
        <w:snapToGrid w:val="0"/>
        <w:spacing w:line="560" w:lineRule="exact"/>
        <w:rPr>
          <w:rStyle w:val="NormalCharacter"/>
          <w:rFonts w:ascii="仿宋" w:eastAsia="仿宋" w:hAnsi="仿宋"/>
          <w:sz w:val="32"/>
          <w:szCs w:val="32"/>
        </w:rPr>
      </w:pPr>
      <w:r>
        <w:rPr>
          <w:rStyle w:val="NormalCharacter"/>
          <w:rFonts w:ascii="仿宋" w:eastAsia="仿宋" w:hAnsi="仿宋"/>
          <w:sz w:val="32"/>
          <w:szCs w:val="32"/>
        </w:rPr>
        <w:t xml:space="preserve">    </w:t>
      </w:r>
      <w:r>
        <w:rPr>
          <w:rStyle w:val="NormalCharacter"/>
          <w:rFonts w:ascii="楷体" w:eastAsia="楷体" w:hAnsi="楷体"/>
          <w:sz w:val="32"/>
          <w:szCs w:val="32"/>
        </w:rPr>
        <w:t>（一）发布政策信息</w:t>
      </w:r>
      <w:r>
        <w:rPr>
          <w:rStyle w:val="NormalCharacter"/>
          <w:rFonts w:ascii="仿宋" w:eastAsia="仿宋" w:hAnsi="仿宋"/>
          <w:sz w:val="32"/>
          <w:szCs w:val="32"/>
        </w:rPr>
        <w:t>。我县</w:t>
      </w:r>
      <w:r w:rsidR="001018B6">
        <w:rPr>
          <w:rStyle w:val="NormalCharacter"/>
          <w:rFonts w:ascii="仿宋" w:eastAsia="仿宋" w:hAnsi="仿宋"/>
          <w:sz w:val="32"/>
          <w:szCs w:val="32"/>
        </w:rPr>
        <w:t>农机</w:t>
      </w:r>
      <w:proofErr w:type="gramStart"/>
      <w:r w:rsidR="001018B6">
        <w:rPr>
          <w:rStyle w:val="NormalCharacter"/>
          <w:rFonts w:ascii="仿宋" w:eastAsia="仿宋" w:hAnsi="仿宋"/>
          <w:sz w:val="32"/>
          <w:szCs w:val="32"/>
        </w:rPr>
        <w:t>化</w:t>
      </w:r>
      <w:r>
        <w:rPr>
          <w:rStyle w:val="NormalCharacter"/>
          <w:rFonts w:ascii="仿宋" w:eastAsia="仿宋" w:hAnsi="仿宋"/>
          <w:sz w:val="32"/>
          <w:szCs w:val="32"/>
        </w:rPr>
        <w:t>主管</w:t>
      </w:r>
      <w:proofErr w:type="gramEnd"/>
      <w:r>
        <w:rPr>
          <w:rStyle w:val="NormalCharacter"/>
          <w:rFonts w:ascii="仿宋" w:eastAsia="仿宋" w:hAnsi="仿宋"/>
          <w:sz w:val="32"/>
          <w:szCs w:val="32"/>
        </w:rPr>
        <w:t>部门、财政部门按职责分工和有关规定发布农机购置补贴实施政策、补贴机具补贴额一览表等信息。</w:t>
      </w:r>
    </w:p>
    <w:p w:rsidR="00F70D5D" w:rsidRDefault="00F70D5D" w:rsidP="00F70D5D">
      <w:pPr>
        <w:snapToGrid w:val="0"/>
        <w:spacing w:line="560" w:lineRule="exact"/>
        <w:ind w:firstLineChars="200" w:firstLine="640"/>
        <w:rPr>
          <w:rStyle w:val="NormalCharacter"/>
          <w:rFonts w:ascii="仿宋" w:eastAsia="仿宋" w:hAnsi="仿宋"/>
          <w:sz w:val="32"/>
          <w:szCs w:val="32"/>
        </w:rPr>
      </w:pPr>
      <w:r>
        <w:rPr>
          <w:rStyle w:val="NormalCharacter"/>
          <w:rFonts w:ascii="楷体" w:eastAsia="楷体" w:hAnsi="楷体"/>
          <w:sz w:val="32"/>
          <w:szCs w:val="32"/>
        </w:rPr>
        <w:t>（二）自主选机购机</w:t>
      </w:r>
      <w:r>
        <w:rPr>
          <w:rStyle w:val="NormalCharacter"/>
          <w:rFonts w:ascii="仿宋" w:eastAsia="仿宋" w:hAnsi="仿宋"/>
          <w:color w:val="000000"/>
          <w:sz w:val="32"/>
          <w:szCs w:val="32"/>
        </w:rPr>
        <w:t>。购机者可在省域内自主选机购机，也可通过企业直销、网络营销等方式购机，并索取正式发票</w:t>
      </w:r>
      <w:r>
        <w:rPr>
          <w:rStyle w:val="NormalCharacter"/>
          <w:rFonts w:ascii="仿宋" w:eastAsia="仿宋" w:hAnsi="仿宋"/>
          <w:sz w:val="32"/>
          <w:szCs w:val="32"/>
        </w:rPr>
        <w:t>，发票上需注明机具名称、型号、实际销售价格、补贴对象姓名</w:t>
      </w:r>
      <w:r>
        <w:rPr>
          <w:rStyle w:val="NormalCharacter"/>
          <w:rFonts w:ascii="仿宋" w:eastAsia="仿宋" w:hAnsi="仿宋"/>
          <w:sz w:val="32"/>
          <w:szCs w:val="32"/>
        </w:rPr>
        <w:lastRenderedPageBreak/>
        <w:t>及身份证（或组织机构证）等信息。购机者对购机行为和购买机具的真实性负责，承担相应责任义务。鼓励非现金方式支付购机款，便于购置行为及资金往来全程留痕。购机者对其购置的补贴机具拥有所有权，可自主使用、依法依规处置。</w:t>
      </w:r>
    </w:p>
    <w:p w:rsidR="00F70D5D" w:rsidRDefault="00F70D5D" w:rsidP="00F70D5D">
      <w:pPr>
        <w:snapToGrid w:val="0"/>
        <w:spacing w:line="560" w:lineRule="exact"/>
        <w:ind w:firstLineChars="200" w:firstLine="640"/>
        <w:rPr>
          <w:rStyle w:val="NormalCharacter"/>
          <w:rFonts w:ascii="仿宋" w:eastAsia="仿宋" w:hAnsi="仿宋"/>
          <w:sz w:val="32"/>
          <w:szCs w:val="32"/>
        </w:rPr>
      </w:pPr>
      <w:r>
        <w:rPr>
          <w:rStyle w:val="NormalCharacter"/>
          <w:rFonts w:ascii="楷体" w:eastAsia="楷体" w:hAnsi="楷体"/>
          <w:sz w:val="32"/>
          <w:szCs w:val="32"/>
        </w:rPr>
        <w:t>（三）补贴资金申请</w:t>
      </w:r>
      <w:r>
        <w:rPr>
          <w:rStyle w:val="NormalCharacter"/>
          <w:rFonts w:ascii="仿宋" w:eastAsia="仿宋" w:hAnsi="仿宋"/>
          <w:sz w:val="32"/>
          <w:szCs w:val="32"/>
        </w:rPr>
        <w:t>。购机者自主向当地（购机者户籍所在地、农业生产经营组织注册登记地或上述区域之外的稳定从事农业生产经营所在地）农机</w:t>
      </w:r>
      <w:proofErr w:type="gramStart"/>
      <w:r>
        <w:rPr>
          <w:rStyle w:val="NormalCharacter"/>
          <w:rFonts w:ascii="仿宋" w:eastAsia="仿宋" w:hAnsi="仿宋"/>
          <w:sz w:val="32"/>
          <w:szCs w:val="32"/>
        </w:rPr>
        <w:t>化主管</w:t>
      </w:r>
      <w:proofErr w:type="gramEnd"/>
      <w:r>
        <w:rPr>
          <w:rStyle w:val="NormalCharacter"/>
          <w:rFonts w:ascii="仿宋" w:eastAsia="仿宋" w:hAnsi="仿宋"/>
          <w:sz w:val="32"/>
          <w:szCs w:val="32"/>
        </w:rPr>
        <w:t>部门提出补贴资金申领事项，按规定提交申请资料，其真实性、完整性和有效性由购机者和补贴机具产销企业负责，并承担相关法律责任（</w:t>
      </w:r>
      <w:r>
        <w:rPr>
          <w:rStyle w:val="NormalCharacter"/>
          <w:rFonts w:ascii="仿宋" w:eastAsia="仿宋" w:hAnsi="仿宋"/>
          <w:color w:val="000000"/>
          <w:spacing w:val="-10"/>
          <w:sz w:val="30"/>
          <w:szCs w:val="30"/>
        </w:rPr>
        <w:t>用“</w:t>
      </w:r>
      <w:r>
        <w:rPr>
          <w:rStyle w:val="NormalCharacter"/>
          <w:rFonts w:ascii="仿宋" w:eastAsia="仿宋" w:hAnsi="仿宋"/>
          <w:color w:val="000000"/>
          <w:sz w:val="30"/>
          <w:szCs w:val="30"/>
        </w:rPr>
        <w:t>河北省农机补贴APP系统”自主申请的购机者，须携带相关材料到农机管理部门审核）</w:t>
      </w:r>
      <w:r>
        <w:rPr>
          <w:rStyle w:val="NormalCharacter"/>
          <w:rFonts w:ascii="仿宋" w:eastAsia="仿宋" w:hAnsi="仿宋"/>
          <w:sz w:val="32"/>
          <w:szCs w:val="32"/>
        </w:rPr>
        <w:t xml:space="preserve">。严禁以任何方式授予补贴机具产销企业进入农机购置补贴辅助管理系统办理补贴申请的具体操作权限，严禁补贴机具产销企业代替购机者到主管部门办理补贴申请手续。县级农业农村部门全面实行办理服务系统常年连续开放，推广使用带有人脸识别功能的手机App 等信息化技术，方便购机者随时在线提交补贴申请、应录尽录，加快实现购机者线下申领补贴“最多跑一次”“最多跑一地”。县级农机购置补贴资金申请数量达到当年可用资金（含结转资金和调剂资金）总量 110%的，相关县应及时发布公告，停止受理补贴申请。 </w:t>
      </w:r>
    </w:p>
    <w:p w:rsidR="00F70D5D" w:rsidRDefault="00F70D5D" w:rsidP="00F70D5D">
      <w:pPr>
        <w:snapToGrid w:val="0"/>
        <w:spacing w:line="560" w:lineRule="exact"/>
        <w:ind w:firstLineChars="200" w:firstLine="640"/>
        <w:jc w:val="left"/>
        <w:rPr>
          <w:rFonts w:ascii="仿宋" w:eastAsia="仿宋" w:hAnsi="仿宋"/>
          <w:color w:val="000000"/>
          <w:sz w:val="32"/>
        </w:rPr>
      </w:pPr>
      <w:r>
        <w:rPr>
          <w:rStyle w:val="NormalCharacter"/>
          <w:rFonts w:ascii="楷体" w:eastAsia="楷体" w:hAnsi="楷体"/>
          <w:kern w:val="0"/>
          <w:sz w:val="32"/>
          <w:szCs w:val="32"/>
        </w:rPr>
        <w:t>（四）审验公示信息</w:t>
      </w:r>
      <w:r>
        <w:rPr>
          <w:rStyle w:val="NormalCharacter"/>
          <w:rFonts w:ascii="仿宋" w:eastAsia="仿宋" w:hAnsi="仿宋"/>
          <w:kern w:val="0"/>
          <w:sz w:val="32"/>
          <w:szCs w:val="32"/>
        </w:rPr>
        <w:t xml:space="preserve">。农业农村部门在收到购机者补贴申请后，应于 2 </w:t>
      </w:r>
      <w:proofErr w:type="gramStart"/>
      <w:r>
        <w:rPr>
          <w:rStyle w:val="NormalCharacter"/>
          <w:rFonts w:ascii="仿宋" w:eastAsia="仿宋" w:hAnsi="仿宋"/>
          <w:kern w:val="0"/>
          <w:sz w:val="32"/>
          <w:szCs w:val="32"/>
        </w:rPr>
        <w:t>个</w:t>
      </w:r>
      <w:proofErr w:type="gramEnd"/>
      <w:r>
        <w:rPr>
          <w:rStyle w:val="NormalCharacter"/>
          <w:rFonts w:ascii="仿宋" w:eastAsia="仿宋" w:hAnsi="仿宋"/>
          <w:kern w:val="0"/>
          <w:sz w:val="32"/>
          <w:szCs w:val="32"/>
        </w:rPr>
        <w:t xml:space="preserve">工作日内做出是否受理的决定，对因资料不齐全等原因无法受理的，应注明原因，并按原渠道退回申请；对符合条件可以受理的，应于 13 </w:t>
      </w:r>
      <w:proofErr w:type="gramStart"/>
      <w:r>
        <w:rPr>
          <w:rStyle w:val="NormalCharacter"/>
          <w:rFonts w:ascii="仿宋" w:eastAsia="仿宋" w:hAnsi="仿宋"/>
          <w:kern w:val="0"/>
          <w:sz w:val="32"/>
          <w:szCs w:val="32"/>
        </w:rPr>
        <w:t>个</w:t>
      </w:r>
      <w:proofErr w:type="gramEnd"/>
      <w:r>
        <w:rPr>
          <w:rStyle w:val="NormalCharacter"/>
          <w:rFonts w:ascii="仿宋" w:eastAsia="仿宋" w:hAnsi="仿宋"/>
          <w:kern w:val="0"/>
          <w:sz w:val="32"/>
          <w:szCs w:val="32"/>
        </w:rPr>
        <w:t>工作日内（不含公示时</w:t>
      </w:r>
      <w:r>
        <w:rPr>
          <w:rStyle w:val="NormalCharacter"/>
          <w:rFonts w:ascii="仿宋" w:eastAsia="仿宋" w:hAnsi="仿宋"/>
          <w:kern w:val="0"/>
          <w:sz w:val="32"/>
          <w:szCs w:val="32"/>
        </w:rPr>
        <w:lastRenderedPageBreak/>
        <w:t>间）完成相关核验工作。县级农机管理部门和财政部门要重点加强对大中型机具的核验，建立工作责任制，将具体责任落实到岗位，责任到人，遵循“谁核验、谁签字、谁负责”的原则。对于需要现场安装的不可移动机具（机组）可上门现场核验。在农机购置补贴信息公开专栏工作动态栏目实时公布补贴申请信息，公示时间为 5个工作日。要在申请点公示栏中公开公示信息，鼓励在乡村同时公开公示信息。</w:t>
      </w:r>
    </w:p>
    <w:p w:rsidR="00F70D5D" w:rsidRPr="00CE5D5F" w:rsidRDefault="00F70D5D" w:rsidP="00F70D5D">
      <w:pPr>
        <w:pStyle w:val="UserStyle6"/>
        <w:snapToGrid w:val="0"/>
        <w:spacing w:before="0" w:after="0" w:line="560" w:lineRule="exact"/>
        <w:rPr>
          <w:rStyle w:val="NormalCharacter"/>
          <w:rFonts w:ascii="仿宋" w:eastAsia="仿宋" w:hAnsi="仿宋"/>
          <w:sz w:val="32"/>
          <w:szCs w:val="32"/>
        </w:rPr>
      </w:pPr>
      <w:r>
        <w:rPr>
          <w:rStyle w:val="NormalCharacter"/>
          <w:rFonts w:ascii="楷体" w:eastAsia="楷体" w:hAnsi="楷体"/>
          <w:kern w:val="2"/>
          <w:sz w:val="32"/>
          <w:szCs w:val="32"/>
        </w:rPr>
        <w:t xml:space="preserve">    </w:t>
      </w:r>
      <w:r w:rsidRPr="00CE5D5F">
        <w:rPr>
          <w:rStyle w:val="NormalCharacter"/>
          <w:rFonts w:ascii="仿宋" w:eastAsia="仿宋" w:hAnsi="仿宋"/>
          <w:sz w:val="32"/>
          <w:szCs w:val="32"/>
        </w:rPr>
        <w:t xml:space="preserve">（五）补贴资金兑付。县级财政部门审核农业农村部门提交的资金兑付申请与有关材料，于 15 </w:t>
      </w:r>
      <w:proofErr w:type="gramStart"/>
      <w:r w:rsidRPr="00CE5D5F">
        <w:rPr>
          <w:rStyle w:val="NormalCharacter"/>
          <w:rFonts w:ascii="仿宋" w:eastAsia="仿宋" w:hAnsi="仿宋"/>
          <w:sz w:val="32"/>
          <w:szCs w:val="32"/>
        </w:rPr>
        <w:t>个</w:t>
      </w:r>
      <w:proofErr w:type="gramEnd"/>
      <w:r w:rsidRPr="00CE5D5F">
        <w:rPr>
          <w:rStyle w:val="NormalCharacter"/>
          <w:rFonts w:ascii="仿宋" w:eastAsia="仿宋" w:hAnsi="仿宋"/>
          <w:sz w:val="32"/>
          <w:szCs w:val="32"/>
        </w:rPr>
        <w:t xml:space="preserve">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 </w:t>
      </w:r>
    </w:p>
    <w:p w:rsidR="00F70D5D" w:rsidRDefault="00F70D5D" w:rsidP="00F70D5D">
      <w:pPr>
        <w:snapToGrid w:val="0"/>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补贴政策全面实行跨年度连续实施，除发生违规行为或补贴</w:t>
      </w:r>
      <w:proofErr w:type="gramStart"/>
      <w:r>
        <w:rPr>
          <w:rStyle w:val="NormalCharacter"/>
          <w:rFonts w:ascii="仿宋" w:eastAsia="仿宋" w:hAnsi="仿宋"/>
          <w:sz w:val="32"/>
          <w:szCs w:val="32"/>
        </w:rPr>
        <w:t>资金超录外</w:t>
      </w:r>
      <w:proofErr w:type="gramEnd"/>
      <w:r>
        <w:rPr>
          <w:rStyle w:val="NormalCharacter"/>
          <w:rFonts w:ascii="仿宋" w:eastAsia="仿宋" w:hAnsi="仿宋"/>
          <w:sz w:val="32"/>
          <w:szCs w:val="32"/>
        </w:rPr>
        <w:t>，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rsidR="00F70D5D" w:rsidRDefault="00203CD7" w:rsidP="00203CD7">
      <w:pPr>
        <w:tabs>
          <w:tab w:val="left" w:pos="6295"/>
        </w:tabs>
        <w:snapToGrid w:val="0"/>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ab/>
      </w:r>
    </w:p>
    <w:p w:rsidR="00F70D5D" w:rsidRDefault="00F70D5D" w:rsidP="00F70D5D">
      <w:pPr>
        <w:snapToGrid w:val="0"/>
        <w:spacing w:line="56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lastRenderedPageBreak/>
        <w:t>六、工作职责</w:t>
      </w:r>
    </w:p>
    <w:p w:rsidR="00F70D5D" w:rsidRDefault="00F70D5D" w:rsidP="00F70D5D">
      <w:pPr>
        <w:snapToGrid w:val="0"/>
        <w:spacing w:line="560" w:lineRule="exact"/>
        <w:ind w:firstLineChars="200" w:firstLine="640"/>
        <w:rPr>
          <w:rStyle w:val="NormalCharacter"/>
          <w:rFonts w:ascii="仿宋" w:eastAsia="仿宋" w:hAnsi="仿宋"/>
          <w:sz w:val="32"/>
          <w:szCs w:val="32"/>
        </w:rPr>
      </w:pPr>
      <w:r>
        <w:rPr>
          <w:rStyle w:val="NormalCharacter"/>
          <w:rFonts w:ascii="楷体" w:eastAsia="楷体" w:hAnsi="楷体" w:cs="楷体"/>
          <w:bCs/>
          <w:sz w:val="32"/>
          <w:szCs w:val="32"/>
        </w:rPr>
        <w:t>（一）农机管理部门职责。</w:t>
      </w:r>
      <w:r>
        <w:rPr>
          <w:rStyle w:val="NormalCharacter"/>
          <w:rFonts w:ascii="仿宋" w:eastAsia="仿宋" w:hAnsi="仿宋"/>
          <w:sz w:val="32"/>
          <w:szCs w:val="32"/>
        </w:rPr>
        <w:t>制订符合我县实际的补贴实施方案，做好政策宣传，发放“政策告知书”，并登记备案；按照补贴额一览表中的主要配置和参数，对照具体补贴机具规格型号，逐台核实，做到“见人、见机、见票”和“人机合影、签字确认”；录入购机信息，及时上传购机发票；受理补贴资金结算申请及审核购机者资格 ；公示购机信息；出具结算审核意见；做好购机信息档案管理；</w:t>
      </w:r>
      <w:r>
        <w:rPr>
          <w:rStyle w:val="NormalCharacter"/>
          <w:rFonts w:ascii="仿宋_GB2312" w:eastAsia="仿宋_GB2312" w:hAnsi="仿宋_GB2312"/>
          <w:color w:val="000000"/>
          <w:sz w:val="32"/>
        </w:rPr>
        <w:t>推进政策实施延伸绩效考核，提高政策实施效果。</w:t>
      </w:r>
    </w:p>
    <w:p w:rsidR="00F70D5D" w:rsidRDefault="00F70D5D" w:rsidP="00F70D5D">
      <w:pPr>
        <w:snapToGrid w:val="0"/>
        <w:spacing w:line="560" w:lineRule="exact"/>
        <w:ind w:firstLineChars="200" w:firstLine="640"/>
        <w:jc w:val="left"/>
        <w:rPr>
          <w:rStyle w:val="NormalCharacter"/>
          <w:rFonts w:ascii="仿宋" w:eastAsia="仿宋" w:hAnsi="仿宋"/>
          <w:sz w:val="32"/>
          <w:szCs w:val="32"/>
        </w:rPr>
      </w:pPr>
      <w:r>
        <w:rPr>
          <w:rStyle w:val="NormalCharacter"/>
          <w:rFonts w:ascii="楷体" w:eastAsia="楷体" w:hAnsi="楷体" w:cs="楷体"/>
          <w:bCs/>
          <w:sz w:val="32"/>
          <w:szCs w:val="32"/>
        </w:rPr>
        <w:t>（二）财政部门职责。</w:t>
      </w:r>
      <w:r>
        <w:rPr>
          <w:rStyle w:val="NormalCharacter"/>
          <w:rFonts w:ascii="仿宋" w:eastAsia="仿宋" w:hAnsi="仿宋"/>
          <w:sz w:val="32"/>
          <w:szCs w:val="32"/>
        </w:rPr>
        <w:t>会同县级农机管</w:t>
      </w:r>
      <w:r>
        <w:rPr>
          <w:rStyle w:val="NormalCharacter"/>
          <w:rFonts w:ascii="仿宋" w:eastAsia="仿宋" w:hAnsi="仿宋" w:cs="Courier New"/>
          <w:bCs/>
          <w:sz w:val="32"/>
          <w:szCs w:val="32"/>
        </w:rPr>
        <w:t>理</w:t>
      </w:r>
      <w:r>
        <w:rPr>
          <w:rStyle w:val="NormalCharacter"/>
          <w:rFonts w:ascii="仿宋" w:eastAsia="仿宋" w:hAnsi="仿宋"/>
          <w:sz w:val="32"/>
          <w:szCs w:val="32"/>
        </w:rPr>
        <w:t>部门加强资金管理，制订补贴资金使用具体方案，对县级农机管</w:t>
      </w:r>
      <w:r>
        <w:rPr>
          <w:rStyle w:val="NormalCharacter"/>
          <w:rFonts w:ascii="仿宋" w:eastAsia="仿宋" w:hAnsi="仿宋" w:cs="Courier New"/>
          <w:bCs/>
          <w:sz w:val="32"/>
          <w:szCs w:val="32"/>
        </w:rPr>
        <w:t>理</w:t>
      </w:r>
      <w:r>
        <w:rPr>
          <w:rStyle w:val="NormalCharacter"/>
          <w:rFonts w:ascii="仿宋" w:eastAsia="仿宋" w:hAnsi="仿宋"/>
          <w:sz w:val="32"/>
          <w:szCs w:val="32"/>
        </w:rPr>
        <w:t>部门提出的结算审核意见和相关资料审核后，及时办理购机补贴资金到户；及时结算补贴资金；</w:t>
      </w:r>
      <w:r>
        <w:rPr>
          <w:rStyle w:val="NormalCharacter"/>
          <w:rFonts w:ascii="仿宋" w:eastAsia="仿宋" w:hAnsi="仿宋" w:cs="Times New Roman"/>
          <w:bCs/>
          <w:sz w:val="32"/>
          <w:szCs w:val="32"/>
        </w:rPr>
        <w:t>按照有关文件要求, 积极支持和参与补贴资金落实和监督工作，并积极提供必要的组织管理经费。</w:t>
      </w:r>
    </w:p>
    <w:p w:rsidR="00F70D5D" w:rsidRDefault="00F70D5D" w:rsidP="00F70D5D">
      <w:pPr>
        <w:snapToGrid w:val="0"/>
        <w:spacing w:before="120" w:line="560" w:lineRule="exact"/>
        <w:ind w:firstLineChars="250" w:firstLine="800"/>
        <w:rPr>
          <w:rStyle w:val="NormalCharacter"/>
          <w:rFonts w:ascii="黑体" w:eastAsia="黑体" w:hAnsi="黑体"/>
          <w:sz w:val="32"/>
          <w:szCs w:val="32"/>
        </w:rPr>
      </w:pPr>
      <w:r>
        <w:rPr>
          <w:rStyle w:val="NormalCharacter"/>
          <w:rFonts w:ascii="黑体" w:eastAsia="黑体" w:hAnsi="黑体"/>
          <w:sz w:val="32"/>
          <w:szCs w:val="32"/>
        </w:rPr>
        <w:t>七、工作措施</w:t>
      </w:r>
    </w:p>
    <w:p w:rsidR="00F70D5D" w:rsidRDefault="00F70D5D" w:rsidP="00F70D5D">
      <w:pPr>
        <w:snapToGrid w:val="0"/>
        <w:spacing w:before="120" w:line="560" w:lineRule="exact"/>
        <w:ind w:firstLineChars="200" w:firstLine="640"/>
        <w:rPr>
          <w:rStyle w:val="NormalCharacter"/>
          <w:rFonts w:ascii="楷体" w:eastAsia="楷体" w:hAnsi="楷体"/>
          <w:sz w:val="32"/>
          <w:szCs w:val="32"/>
        </w:rPr>
      </w:pPr>
      <w:r>
        <w:rPr>
          <w:rStyle w:val="NormalCharacter"/>
          <w:rFonts w:ascii="楷体" w:eastAsia="楷体" w:hAnsi="楷体"/>
          <w:sz w:val="32"/>
          <w:szCs w:val="32"/>
        </w:rPr>
        <w:t>（一）加强领导，密切配合。</w:t>
      </w:r>
    </w:p>
    <w:p w:rsidR="00F70D5D" w:rsidRDefault="00F70D5D" w:rsidP="00F70D5D">
      <w:pPr>
        <w:snapToGrid w:val="0"/>
        <w:spacing w:before="120"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为把此项工作落到实处，加大监管力度，成立主管副县长为组长，财政局、</w:t>
      </w:r>
      <w:r>
        <w:rPr>
          <w:rStyle w:val="NormalCharacter"/>
          <w:rFonts w:ascii="仿宋" w:eastAsia="仿宋" w:hAnsi="仿宋" w:cs="Times New Roman"/>
          <w:bCs/>
          <w:sz w:val="32"/>
          <w:szCs w:val="32"/>
        </w:rPr>
        <w:t>农业农村局</w:t>
      </w:r>
      <w:r>
        <w:rPr>
          <w:rStyle w:val="NormalCharacter"/>
          <w:rFonts w:ascii="仿宋" w:eastAsia="仿宋" w:hAnsi="仿宋"/>
          <w:sz w:val="32"/>
          <w:szCs w:val="32"/>
        </w:rPr>
        <w:t>参加的县级农机购置补贴工作领导小组，县级农机管理部门要做好补贴资金需求摸底、补贴对象确认、补贴机具核实等工作，县级财政部门及时做好补贴资金兑付工作，重大事项须提交县级农机购置补贴领导小组集体研究决策。切实加强组织领导，密切沟通配合，明确职责分</w:t>
      </w:r>
      <w:r>
        <w:rPr>
          <w:rStyle w:val="NormalCharacter"/>
          <w:rFonts w:ascii="仿宋" w:eastAsia="仿宋" w:hAnsi="仿宋"/>
          <w:sz w:val="32"/>
          <w:szCs w:val="32"/>
        </w:rPr>
        <w:lastRenderedPageBreak/>
        <w:t>工，形成工作合力。</w:t>
      </w:r>
      <w:r>
        <w:rPr>
          <w:rStyle w:val="NormalCharacter"/>
          <w:rFonts w:ascii="仿宋_GB2312" w:eastAsia="仿宋_GB2312" w:hAnsi="仿宋_GB2312"/>
          <w:sz w:val="32"/>
        </w:rPr>
        <w:t>要强化对农机化和财政部门及其所属事业单位参与农机购置补贴关键重点工作人员的廉政教育和业务培训，提升政策实施和风险防控能力，严禁有关人员以各种形式直接或间接进行补贴机具经营活动。</w:t>
      </w:r>
      <w:r>
        <w:rPr>
          <w:rStyle w:val="NormalCharacter"/>
          <w:rFonts w:ascii="仿宋" w:eastAsia="仿宋" w:hAnsi="仿宋"/>
          <w:sz w:val="32"/>
          <w:szCs w:val="32"/>
        </w:rPr>
        <w:t>对实施过程中出现的问题，要认真研究解决，重大问题及时向上级机关报告。</w:t>
      </w:r>
    </w:p>
    <w:p w:rsidR="00F70D5D" w:rsidRDefault="00F70D5D" w:rsidP="00F70D5D">
      <w:pPr>
        <w:snapToGrid w:val="0"/>
        <w:spacing w:before="120" w:line="560" w:lineRule="exact"/>
        <w:ind w:firstLineChars="200" w:firstLine="640"/>
        <w:rPr>
          <w:rStyle w:val="NormalCharacter"/>
          <w:rFonts w:ascii="楷体" w:eastAsia="楷体" w:hAnsi="楷体"/>
          <w:sz w:val="32"/>
          <w:szCs w:val="32"/>
        </w:rPr>
      </w:pPr>
      <w:r>
        <w:rPr>
          <w:rStyle w:val="NormalCharacter"/>
          <w:rFonts w:ascii="楷体" w:eastAsia="楷体" w:hAnsi="楷体"/>
          <w:sz w:val="32"/>
          <w:szCs w:val="32"/>
        </w:rPr>
        <w:t>（二）规范操作，高效服务</w:t>
      </w:r>
    </w:p>
    <w:p w:rsidR="00F70D5D" w:rsidRDefault="00F70D5D" w:rsidP="00F70D5D">
      <w:pPr>
        <w:snapToGrid w:val="0"/>
        <w:spacing w:before="120"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要充分发挥农机购置补贴辅助管理系统和补贴机具网络投档软件的作用，探索补贴机具“</w:t>
      </w:r>
      <w:proofErr w:type="gramStart"/>
      <w:r>
        <w:rPr>
          <w:rStyle w:val="NormalCharacter"/>
          <w:rFonts w:ascii="仿宋" w:eastAsia="仿宋" w:hAnsi="仿宋"/>
          <w:sz w:val="32"/>
          <w:szCs w:val="32"/>
        </w:rPr>
        <w:t>一</w:t>
      </w:r>
      <w:proofErr w:type="gramEnd"/>
      <w:r>
        <w:rPr>
          <w:rStyle w:val="NormalCharacter"/>
          <w:rFonts w:ascii="仿宋" w:eastAsia="仿宋" w:hAnsi="仿宋"/>
          <w:sz w:val="32"/>
          <w:szCs w:val="32"/>
        </w:rPr>
        <w:t>机一码”识别管理，提高政策实施信息化水平。</w:t>
      </w:r>
      <w:r>
        <w:rPr>
          <w:rStyle w:val="NormalCharacter"/>
          <w:rFonts w:ascii="仿宋_GB2312" w:eastAsia="仿宋_GB2312"/>
          <w:sz w:val="32"/>
          <w:szCs w:val="32"/>
        </w:rPr>
        <w:t>加强制度建设，规范补贴申领程序，</w:t>
      </w:r>
      <w:r>
        <w:rPr>
          <w:rStyle w:val="NormalCharacter"/>
          <w:rFonts w:ascii="仿宋" w:eastAsia="仿宋" w:hAnsi="仿宋"/>
          <w:sz w:val="32"/>
          <w:szCs w:val="32"/>
        </w:rPr>
        <w:t>要严格操作流程，依规受理补贴申请，规范组织补贴机具核验，及时兑付补贴资金。努力提升政策实施信息化水平，提高补贴申请受理、资格审核、机具核验、资金兑</w:t>
      </w:r>
      <w:r w:rsidR="00575E05">
        <w:rPr>
          <w:rStyle w:val="NormalCharacter"/>
          <w:rFonts w:ascii="仿宋" w:eastAsia="仿宋" w:hAnsi="仿宋"/>
          <w:sz w:val="32"/>
          <w:szCs w:val="32"/>
        </w:rPr>
        <w:t>付</w:t>
      </w:r>
      <w:r>
        <w:rPr>
          <w:rStyle w:val="NormalCharacter"/>
          <w:rFonts w:ascii="仿宋" w:eastAsia="仿宋" w:hAnsi="仿宋"/>
          <w:sz w:val="32"/>
          <w:szCs w:val="32"/>
        </w:rPr>
        <w:t>等工作效率，确保按规定时限完成补贴申请、资金兑付工作。要优化农机安全监理牌证管理系统功能，实现农机安全监理系统与办理服务系统互联互通，已办牌证和已核准补贴的机具信息及时准确相互推送，推动补贴机具由人工核验向信息化核验转变。</w:t>
      </w:r>
    </w:p>
    <w:p w:rsidR="00F70D5D" w:rsidRDefault="00F70D5D" w:rsidP="00F70D5D">
      <w:pPr>
        <w:snapToGrid w:val="0"/>
        <w:spacing w:line="560" w:lineRule="exact"/>
        <w:ind w:firstLineChars="200" w:firstLine="640"/>
        <w:rPr>
          <w:rStyle w:val="NormalCharacter"/>
          <w:rFonts w:ascii="仿宋" w:eastAsia="仿宋" w:hAnsi="仿宋"/>
          <w:color w:val="000000"/>
          <w:sz w:val="32"/>
          <w:szCs w:val="32"/>
        </w:rPr>
      </w:pPr>
      <w:r>
        <w:rPr>
          <w:rStyle w:val="NormalCharacter"/>
          <w:rFonts w:ascii="仿宋" w:eastAsia="仿宋" w:hAnsi="仿宋"/>
          <w:color w:val="000000"/>
          <w:kern w:val="0"/>
          <w:sz w:val="32"/>
          <w:szCs w:val="32"/>
        </w:rPr>
        <w:t>实施敞开补贴后，一律实行资金限额内“先购后补”</w:t>
      </w:r>
      <w:r>
        <w:rPr>
          <w:rStyle w:val="NormalCharacter"/>
          <w:rFonts w:ascii="仿宋" w:eastAsia="仿宋" w:hAnsi="仿宋"/>
          <w:sz w:val="32"/>
          <w:szCs w:val="32"/>
        </w:rPr>
        <w:t>，补贴对象在当年确定的补贴机具和销售</w:t>
      </w:r>
      <w:proofErr w:type="gramStart"/>
      <w:r>
        <w:rPr>
          <w:rStyle w:val="NormalCharacter"/>
          <w:rFonts w:ascii="仿宋" w:eastAsia="仿宋" w:hAnsi="仿宋"/>
          <w:sz w:val="32"/>
          <w:szCs w:val="32"/>
        </w:rPr>
        <w:t>商范围</w:t>
      </w:r>
      <w:proofErr w:type="gramEnd"/>
      <w:r>
        <w:rPr>
          <w:rStyle w:val="NormalCharacter"/>
          <w:rFonts w:ascii="仿宋" w:eastAsia="仿宋" w:hAnsi="仿宋"/>
          <w:sz w:val="32"/>
          <w:szCs w:val="32"/>
        </w:rPr>
        <w:t>内，自主选择机具生产企业、产品和经销商。补贴对象购机后带机（不便携带的现场安装机械除外）和相关材料到县级农机管理部门办理资金申请、机具核实、资金</w:t>
      </w:r>
      <w:r>
        <w:rPr>
          <w:rStyle w:val="NormalCharacter"/>
          <w:rFonts w:ascii="仿宋" w:eastAsia="仿宋" w:hAnsi="仿宋"/>
          <w:color w:val="000000"/>
          <w:kern w:val="0"/>
          <w:sz w:val="32"/>
          <w:szCs w:val="32"/>
        </w:rPr>
        <w:t>结算</w:t>
      </w:r>
      <w:r>
        <w:rPr>
          <w:rStyle w:val="NormalCharacter"/>
          <w:rFonts w:ascii="仿宋" w:eastAsia="仿宋" w:hAnsi="仿宋"/>
          <w:sz w:val="32"/>
          <w:szCs w:val="32"/>
        </w:rPr>
        <w:t>等补贴手续。实行“先购后补”操作方式后，我县按照“先到先补、资金用完为止”的原则严格</w:t>
      </w:r>
      <w:r>
        <w:rPr>
          <w:rStyle w:val="NormalCharacter"/>
          <w:rFonts w:ascii="仿宋" w:eastAsia="仿宋" w:hAnsi="仿宋"/>
          <w:sz w:val="32"/>
          <w:szCs w:val="32"/>
        </w:rPr>
        <w:lastRenderedPageBreak/>
        <w:t>控制，补贴申领有效期原则上当年有效，因当年财政补贴资金规模不够、办理手续时间紧张等无法享受补贴的，可在下一个年度优先补贴，</w:t>
      </w:r>
      <w:r>
        <w:rPr>
          <w:rStyle w:val="NormalCharacter"/>
          <w:rFonts w:ascii="仿宋" w:eastAsia="仿宋" w:hAnsi="仿宋"/>
          <w:color w:val="000000"/>
          <w:sz w:val="32"/>
          <w:szCs w:val="32"/>
        </w:rPr>
        <w:t>并按下年度补贴政策和标准执行</w:t>
      </w:r>
      <w:r>
        <w:rPr>
          <w:rStyle w:val="NormalCharacter"/>
          <w:rFonts w:ascii="仿宋" w:eastAsia="仿宋" w:hAnsi="仿宋"/>
          <w:sz w:val="32"/>
          <w:szCs w:val="32"/>
        </w:rPr>
        <w:t>，以稳定购机者补贴申领预期</w:t>
      </w:r>
      <w:r>
        <w:rPr>
          <w:rStyle w:val="NormalCharacter"/>
          <w:rFonts w:ascii="仿宋" w:eastAsia="仿宋" w:hAnsi="仿宋"/>
          <w:color w:val="000000"/>
          <w:sz w:val="32"/>
          <w:szCs w:val="32"/>
        </w:rPr>
        <w:t>。</w:t>
      </w:r>
    </w:p>
    <w:p w:rsidR="00F70D5D" w:rsidRDefault="00F70D5D" w:rsidP="00F70D5D">
      <w:pPr>
        <w:snapToGrid w:val="0"/>
        <w:spacing w:line="560" w:lineRule="exact"/>
        <w:ind w:firstLineChars="200" w:firstLine="640"/>
        <w:rPr>
          <w:rStyle w:val="NormalCharacter"/>
          <w:rFonts w:ascii="仿宋" w:eastAsia="仿宋" w:hAnsi="仿宋"/>
          <w:sz w:val="32"/>
          <w:szCs w:val="32"/>
        </w:rPr>
      </w:pPr>
      <w:r>
        <w:rPr>
          <w:rStyle w:val="NormalCharacter"/>
          <w:rFonts w:ascii="仿宋" w:eastAsia="仿宋" w:hAnsi="仿宋"/>
          <w:color w:val="000000"/>
          <w:sz w:val="32"/>
          <w:szCs w:val="32"/>
        </w:rPr>
        <w:t>继续</w:t>
      </w:r>
      <w:r>
        <w:rPr>
          <w:rStyle w:val="NormalCharacter"/>
          <w:rFonts w:ascii="仿宋" w:eastAsia="仿宋" w:hAnsi="仿宋"/>
          <w:sz w:val="32"/>
        </w:rPr>
        <w:t>推广使用手机APP（含人脸识别）等信息化技术，开展非现场补贴申请、补贴机具核验预约等服务。补贴资金全部采取“一卡通”的形式进行补贴。</w:t>
      </w:r>
    </w:p>
    <w:p w:rsidR="00F70D5D" w:rsidRDefault="00F70D5D" w:rsidP="00F70D5D">
      <w:pPr>
        <w:snapToGrid w:val="0"/>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严格执行《河北省农机购置补贴产品核验工作流程（试行）》，重点加强对大中型机具的核验和单人多台套、短期内大批量等异常申请补贴情形的监管。积极探索实行购机真实性承诺、受益信息实时公开和事后抽</w:t>
      </w:r>
      <w:proofErr w:type="gramStart"/>
      <w:r>
        <w:rPr>
          <w:rStyle w:val="NormalCharacter"/>
          <w:rFonts w:ascii="仿宋" w:eastAsia="仿宋" w:hAnsi="仿宋"/>
          <w:sz w:val="32"/>
          <w:szCs w:val="32"/>
        </w:rPr>
        <w:t>查核验相结合</w:t>
      </w:r>
      <w:proofErr w:type="gramEnd"/>
      <w:r>
        <w:rPr>
          <w:rStyle w:val="NormalCharacter"/>
          <w:rFonts w:ascii="仿宋" w:eastAsia="仿宋" w:hAnsi="仿宋"/>
          <w:sz w:val="32"/>
          <w:szCs w:val="32"/>
        </w:rPr>
        <w:t>的补贴机具监管方式。</w:t>
      </w:r>
    </w:p>
    <w:p w:rsidR="00F70D5D" w:rsidRDefault="00F70D5D" w:rsidP="00F70D5D">
      <w:pPr>
        <w:snapToGrid w:val="0"/>
        <w:spacing w:before="120" w:line="560" w:lineRule="exact"/>
        <w:ind w:firstLineChars="200" w:firstLine="640"/>
        <w:rPr>
          <w:rStyle w:val="NormalCharacter"/>
          <w:rFonts w:ascii="楷体" w:eastAsia="楷体" w:hAnsi="楷体" w:cs="Times New Roman"/>
          <w:bCs/>
          <w:sz w:val="32"/>
          <w:szCs w:val="32"/>
        </w:rPr>
      </w:pPr>
      <w:r>
        <w:rPr>
          <w:rStyle w:val="NormalCharacter"/>
          <w:rFonts w:ascii="楷体" w:eastAsia="楷体" w:hAnsi="楷体" w:cs="Times New Roman"/>
          <w:bCs/>
          <w:sz w:val="32"/>
          <w:szCs w:val="32"/>
        </w:rPr>
        <w:t>（三）</w:t>
      </w:r>
      <w:r>
        <w:rPr>
          <w:rStyle w:val="NormalCharacter"/>
          <w:rFonts w:ascii="楷体" w:eastAsia="楷体" w:hAnsi="楷体"/>
          <w:sz w:val="32"/>
          <w:szCs w:val="32"/>
        </w:rPr>
        <w:t>公开信息，接受监督</w:t>
      </w:r>
    </w:p>
    <w:p w:rsidR="00F70D5D" w:rsidRDefault="00F70D5D" w:rsidP="00F70D5D">
      <w:pPr>
        <w:snapToGrid w:val="0"/>
        <w:spacing w:line="560" w:lineRule="exact"/>
        <w:ind w:firstLineChars="200" w:firstLine="640"/>
        <w:rPr>
          <w:rStyle w:val="NormalCharacter"/>
          <w:rFonts w:ascii="仿宋" w:eastAsia="仿宋" w:hAnsi="仿宋" w:cs="Times New Roman"/>
          <w:sz w:val="32"/>
          <w:szCs w:val="32"/>
        </w:rPr>
      </w:pPr>
      <w:r>
        <w:rPr>
          <w:rStyle w:val="NormalCharacter"/>
          <w:rFonts w:ascii="仿宋" w:eastAsia="仿宋" w:hAnsi="仿宋"/>
          <w:sz w:val="32"/>
          <w:szCs w:val="32"/>
        </w:rPr>
        <w:t>县农机</w:t>
      </w:r>
      <w:proofErr w:type="gramStart"/>
      <w:r>
        <w:rPr>
          <w:rStyle w:val="NormalCharacter"/>
          <w:rFonts w:ascii="仿宋" w:eastAsia="仿宋" w:hAnsi="仿宋"/>
          <w:sz w:val="32"/>
          <w:szCs w:val="32"/>
        </w:rPr>
        <w:t>化主管</w:t>
      </w:r>
      <w:proofErr w:type="gramEnd"/>
      <w:r>
        <w:rPr>
          <w:rStyle w:val="NormalCharacter"/>
          <w:rFonts w:ascii="仿宋" w:eastAsia="仿宋" w:hAnsi="仿宋"/>
          <w:sz w:val="32"/>
          <w:szCs w:val="32"/>
        </w:rPr>
        <w:t>部门</w:t>
      </w:r>
      <w:r>
        <w:rPr>
          <w:rStyle w:val="NormalCharacter"/>
          <w:rFonts w:ascii="仿宋" w:eastAsia="仿宋" w:hAnsi="仿宋" w:cs="Times New Roman"/>
          <w:sz w:val="32"/>
          <w:szCs w:val="32"/>
        </w:rPr>
        <w:t>要因地制宜、综合运用宣传挂图、报纸杂志、广播电视、互联网等方式，以及村务公开等渠道，全方位开展补贴政策与实施工作宣传解读，及时更新相关信息，着力提升政策知晓率，切实保障购机者、生产经销企业和广大农民群众的知情权、监督权。充分发挥农机购置补贴信息公开专栏作用，对投诉咨询方式、违规查处结果公开，按年度公告近三年县域内补贴受益信息，主动接受社会监督。补贴政策咨询和投诉电话要有效畅通，</w:t>
      </w:r>
      <w:r>
        <w:rPr>
          <w:rStyle w:val="NormalCharacter"/>
          <w:rFonts w:ascii="仿宋" w:eastAsia="仿宋" w:hAnsi="仿宋"/>
          <w:color w:val="000000"/>
          <w:sz w:val="32"/>
          <w:szCs w:val="32"/>
        </w:rPr>
        <w:t>相关工作电话号码发生变更的，要及时报告上级主管部门。</w:t>
      </w:r>
      <w:r>
        <w:rPr>
          <w:rStyle w:val="NormalCharacter"/>
          <w:rFonts w:ascii="仿宋" w:eastAsia="仿宋" w:hAnsi="仿宋" w:cs="Times New Roman"/>
          <w:sz w:val="32"/>
          <w:szCs w:val="32"/>
        </w:rPr>
        <w:t>要建立信息公开审核机制，保护购机者隐私信息。</w:t>
      </w:r>
    </w:p>
    <w:p w:rsidR="00F70D5D" w:rsidRDefault="00F70D5D" w:rsidP="00F70D5D">
      <w:pPr>
        <w:spacing w:before="120" w:line="560" w:lineRule="exact"/>
        <w:ind w:firstLineChars="200" w:firstLine="640"/>
        <w:outlineLvl w:val="0"/>
        <w:rPr>
          <w:rFonts w:ascii="楷体" w:eastAsia="楷体" w:hAnsi="楷体"/>
          <w:bCs/>
          <w:sz w:val="32"/>
          <w:szCs w:val="32"/>
        </w:rPr>
      </w:pPr>
      <w:r>
        <w:rPr>
          <w:rFonts w:ascii="楷体" w:eastAsia="楷体" w:hAnsi="楷体" w:hint="eastAsia"/>
          <w:bCs/>
          <w:sz w:val="32"/>
          <w:szCs w:val="32"/>
        </w:rPr>
        <w:lastRenderedPageBreak/>
        <w:t>（四）</w:t>
      </w:r>
      <w:r>
        <w:rPr>
          <w:rFonts w:ascii="楷体" w:eastAsia="楷体" w:hAnsi="楷体" w:hint="eastAsia"/>
          <w:sz w:val="32"/>
          <w:szCs w:val="32"/>
        </w:rPr>
        <w:t>加强监管，严惩违规</w:t>
      </w:r>
    </w:p>
    <w:p w:rsidR="00F70D5D" w:rsidRDefault="00F70D5D" w:rsidP="00F70D5D">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要全面贯彻河北省农业农村厅 河北省财政厅《关于进一步强化纪律约束做好农机购置补贴政策监管和实施工作的通知》（冀</w:t>
      </w:r>
      <w:proofErr w:type="gramStart"/>
      <w:r>
        <w:rPr>
          <w:rFonts w:ascii="仿宋" w:eastAsia="仿宋" w:hAnsi="仿宋" w:cs="Times New Roman" w:hint="eastAsia"/>
          <w:sz w:val="32"/>
          <w:szCs w:val="32"/>
        </w:rPr>
        <w:t>农办发</w:t>
      </w:r>
      <w:proofErr w:type="gramEnd"/>
      <w:r>
        <w:rPr>
          <w:rFonts w:ascii="仿宋" w:eastAsia="仿宋" w:hAnsi="仿宋" w:cs="Times New Roman" w:hint="eastAsia"/>
          <w:sz w:val="32"/>
          <w:szCs w:val="32"/>
        </w:rPr>
        <w:t>〔2019〕259 号）和《河北省农业厅 河北省财政厅关于印发&lt;河北省农机购置补贴产品违规经营行为处理细则（试行）&gt;的通知》（冀农业</w:t>
      </w:r>
      <w:proofErr w:type="gramStart"/>
      <w:r>
        <w:rPr>
          <w:rFonts w:ascii="仿宋" w:eastAsia="仿宋" w:hAnsi="仿宋" w:cs="Times New Roman" w:hint="eastAsia"/>
          <w:sz w:val="32"/>
          <w:szCs w:val="32"/>
        </w:rPr>
        <w:t>规</w:t>
      </w:r>
      <w:proofErr w:type="gramEnd"/>
      <w:r>
        <w:rPr>
          <w:rFonts w:ascii="仿宋" w:eastAsia="仿宋" w:hAnsi="仿宋" w:cs="Times New Roman" w:hint="eastAsia"/>
          <w:sz w:val="32"/>
          <w:szCs w:val="32"/>
        </w:rPr>
        <w:t>〔2018〕5号）要求，全面建立内部控制机制，规范办理流程，强化监督制约。认真落实风险防控责任和异常情形主动报告制度，严格信用管理和农机产销企业承诺制，充分发挥专业机构的技术优势和大数据的信息优势，有效开展违规行为全流程分析排查，从严整治突出违规行为，强化农业农村、财政部门联</w:t>
      </w:r>
      <w:proofErr w:type="gramStart"/>
      <w:r>
        <w:rPr>
          <w:rFonts w:ascii="仿宋" w:eastAsia="仿宋" w:hAnsi="仿宋" w:cs="Times New Roman" w:hint="eastAsia"/>
          <w:sz w:val="32"/>
          <w:szCs w:val="32"/>
        </w:rPr>
        <w:t>合查处</w:t>
      </w:r>
      <w:proofErr w:type="gramEnd"/>
      <w:r>
        <w:rPr>
          <w:rFonts w:ascii="仿宋" w:eastAsia="仿宋" w:hAnsi="仿宋" w:cs="Times New Roman" w:hint="eastAsia"/>
          <w:sz w:val="32"/>
          <w:szCs w:val="32"/>
        </w:rPr>
        <w:t>和联动处理。全面开展违规行为全流程分析，形成管理闭环。开展绩效管理，完善运行机制，强化结果运用，有效维护政策实施良好秩序，持续提高政策实施效果。</w:t>
      </w:r>
    </w:p>
    <w:p w:rsidR="00F70D5D" w:rsidRDefault="00F70D5D" w:rsidP="00F70D5D">
      <w:pPr>
        <w:numPr>
          <w:ilvl w:val="0"/>
          <w:numId w:val="1"/>
        </w:numPr>
        <w:spacing w:line="560" w:lineRule="exact"/>
        <w:ind w:firstLineChars="150" w:firstLine="480"/>
        <w:rPr>
          <w:rFonts w:ascii="仿宋" w:eastAsia="仿宋" w:hAnsi="仿宋"/>
          <w:sz w:val="32"/>
          <w:szCs w:val="32"/>
        </w:rPr>
      </w:pPr>
      <w:r>
        <w:rPr>
          <w:rFonts w:ascii="楷体" w:eastAsia="楷体" w:hAnsi="楷体" w:cs="楷体" w:hint="eastAsia"/>
          <w:bCs/>
          <w:sz w:val="32"/>
        </w:rPr>
        <w:t>加强协调，强化服务。</w:t>
      </w:r>
    </w:p>
    <w:p w:rsidR="00F70D5D" w:rsidRDefault="00F70D5D" w:rsidP="00F70D5D">
      <w:pPr>
        <w:snapToGrid w:val="0"/>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积极做好购机者和供货厂商的服务工作。一是做好农民的咨询服务工作，做好购机手续、补贴目录的相关信息解答工作；二是协调督促供货方利用企业技术网络优势保证及时供货，并搞好售后服务工作；三是利用农机信息系统优势，为购机者提供组织、技术和信息服务。提高机具利用率，扩大社会影响。</w:t>
      </w:r>
    </w:p>
    <w:p w:rsidR="00F70D5D" w:rsidRDefault="009E2DB6" w:rsidP="006B4E58">
      <w:pPr>
        <w:snapToGrid w:val="0"/>
        <w:spacing w:line="56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附</w:t>
      </w:r>
      <w:r w:rsidR="002B1664">
        <w:rPr>
          <w:rStyle w:val="NormalCharacter"/>
          <w:rFonts w:ascii="仿宋" w:eastAsia="仿宋" w:hAnsi="仿宋" w:hint="eastAsia"/>
          <w:sz w:val="32"/>
          <w:szCs w:val="32"/>
        </w:rPr>
        <w:t>件1</w:t>
      </w:r>
      <w:r>
        <w:rPr>
          <w:rStyle w:val="NormalCharacter"/>
          <w:rFonts w:ascii="仿宋" w:eastAsia="仿宋" w:hAnsi="仿宋" w:hint="eastAsia"/>
          <w:sz w:val="32"/>
          <w:szCs w:val="32"/>
        </w:rPr>
        <w:t>：</w:t>
      </w:r>
      <w:r w:rsidR="002B1664">
        <w:rPr>
          <w:rStyle w:val="NormalCharacter"/>
          <w:rFonts w:ascii="仿宋" w:eastAsia="仿宋" w:hAnsi="仿宋" w:hint="eastAsia"/>
          <w:sz w:val="32"/>
          <w:szCs w:val="32"/>
        </w:rPr>
        <w:t xml:space="preserve"> 丰宁满族自治县农机购置补贴领导小组成员名单</w:t>
      </w:r>
    </w:p>
    <w:p w:rsidR="002B1664" w:rsidRDefault="002B1664" w:rsidP="006B4E58">
      <w:pPr>
        <w:snapToGrid w:val="0"/>
        <w:spacing w:line="560" w:lineRule="exact"/>
        <w:ind w:firstLineChars="200" w:firstLine="640"/>
        <w:rPr>
          <w:rStyle w:val="NormalCharacter"/>
          <w:rFonts w:ascii="仿宋" w:eastAsia="仿宋" w:hAnsi="仿宋"/>
          <w:sz w:val="32"/>
          <w:szCs w:val="32"/>
        </w:rPr>
      </w:pPr>
      <w:r>
        <w:rPr>
          <w:rStyle w:val="NormalCharacter"/>
          <w:rFonts w:ascii="仿宋" w:eastAsia="仿宋" w:hAnsi="仿宋" w:hint="eastAsia"/>
          <w:sz w:val="32"/>
          <w:szCs w:val="32"/>
        </w:rPr>
        <w:lastRenderedPageBreak/>
        <w:t>附件2:  2021-2023年农机购置补贴政策告知书</w:t>
      </w:r>
    </w:p>
    <w:p w:rsidR="002B1664" w:rsidRDefault="002B1664" w:rsidP="006B4E58">
      <w:pPr>
        <w:snapToGrid w:val="0"/>
        <w:spacing w:line="560" w:lineRule="exact"/>
        <w:ind w:firstLineChars="200" w:firstLine="640"/>
        <w:rPr>
          <w:rStyle w:val="NormalCharacter"/>
          <w:rFonts w:ascii="仿宋" w:eastAsia="仿宋" w:hAnsi="仿宋"/>
          <w:sz w:val="32"/>
          <w:szCs w:val="32"/>
        </w:rPr>
      </w:pPr>
      <w:r>
        <w:rPr>
          <w:rStyle w:val="NormalCharacter"/>
          <w:rFonts w:ascii="仿宋" w:eastAsia="仿宋" w:hAnsi="仿宋" w:hint="eastAsia"/>
          <w:sz w:val="32"/>
          <w:szCs w:val="32"/>
        </w:rPr>
        <w:t>附件3： 河北省2021-2023年农机购置补贴机具种类范围</w:t>
      </w:r>
    </w:p>
    <w:p w:rsidR="002B1664" w:rsidRDefault="002B1664" w:rsidP="00F70D5D">
      <w:pPr>
        <w:snapToGrid w:val="0"/>
        <w:spacing w:line="560" w:lineRule="exact"/>
        <w:rPr>
          <w:rStyle w:val="NormalCharacte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EC3B55" w:rsidRDefault="00EC3B55" w:rsidP="002B1664">
      <w:pPr>
        <w:spacing w:before="120" w:line="560" w:lineRule="exact"/>
        <w:ind w:firstLineChars="150" w:firstLine="480"/>
        <w:rPr>
          <w:rFonts w:ascii="仿宋" w:eastAsia="仿宋" w:hAnsi="仿宋"/>
          <w:sz w:val="32"/>
          <w:szCs w:val="32"/>
        </w:rPr>
      </w:pPr>
    </w:p>
    <w:p w:rsidR="006B4E58" w:rsidRDefault="006B4E58" w:rsidP="002B1664">
      <w:pPr>
        <w:spacing w:before="120" w:line="560" w:lineRule="exact"/>
        <w:ind w:firstLineChars="150" w:firstLine="480"/>
        <w:rPr>
          <w:rFonts w:ascii="仿宋" w:eastAsia="仿宋" w:hAnsi="仿宋" w:hint="eastAsia"/>
          <w:sz w:val="32"/>
          <w:szCs w:val="32"/>
        </w:rPr>
      </w:pPr>
    </w:p>
    <w:p w:rsidR="002B1664" w:rsidRDefault="002B1664" w:rsidP="002B1664">
      <w:pPr>
        <w:spacing w:before="120" w:line="560" w:lineRule="exact"/>
        <w:ind w:firstLineChars="150" w:firstLine="480"/>
        <w:rPr>
          <w:rFonts w:ascii="仿宋" w:eastAsia="仿宋" w:hAnsi="仿宋"/>
          <w:sz w:val="32"/>
          <w:szCs w:val="32"/>
        </w:rPr>
      </w:pPr>
      <w:r>
        <w:rPr>
          <w:rFonts w:ascii="仿宋" w:eastAsia="仿宋" w:hAnsi="仿宋" w:hint="eastAsia"/>
          <w:sz w:val="32"/>
          <w:szCs w:val="32"/>
        </w:rPr>
        <w:lastRenderedPageBreak/>
        <w:t>附件1：</w:t>
      </w:r>
    </w:p>
    <w:p w:rsidR="002B1664" w:rsidRDefault="002B1664" w:rsidP="002B1664">
      <w:pPr>
        <w:spacing w:before="120" w:line="560" w:lineRule="exact"/>
        <w:ind w:firstLineChars="1050" w:firstLine="3373"/>
        <w:rPr>
          <w:rFonts w:ascii="宋体" w:hAnsi="宋体" w:cs="宋体"/>
          <w:b/>
          <w:bCs/>
          <w:sz w:val="32"/>
          <w:szCs w:val="32"/>
        </w:rPr>
      </w:pPr>
      <w:r>
        <w:rPr>
          <w:rFonts w:ascii="宋体" w:hAnsi="宋体" w:cs="宋体" w:hint="eastAsia"/>
          <w:b/>
          <w:bCs/>
          <w:sz w:val="32"/>
          <w:szCs w:val="32"/>
        </w:rPr>
        <w:t>丰宁满族自治县</w:t>
      </w:r>
    </w:p>
    <w:p w:rsidR="002B1664" w:rsidRDefault="002B1664" w:rsidP="002B1664">
      <w:pPr>
        <w:spacing w:before="120" w:line="560" w:lineRule="exact"/>
        <w:ind w:firstLineChars="300" w:firstLine="964"/>
        <w:jc w:val="center"/>
        <w:outlineLvl w:val="0"/>
        <w:rPr>
          <w:rFonts w:ascii="宋体" w:hAnsi="宋体" w:cs="宋体"/>
          <w:b/>
          <w:bCs/>
          <w:sz w:val="32"/>
          <w:szCs w:val="32"/>
        </w:rPr>
      </w:pPr>
      <w:r>
        <w:rPr>
          <w:rFonts w:ascii="宋体" w:hAnsi="宋体" w:cs="宋体" w:hint="eastAsia"/>
          <w:b/>
          <w:bCs/>
          <w:sz w:val="32"/>
          <w:szCs w:val="32"/>
        </w:rPr>
        <w:t>农机购置补贴工作领导小组成员名单</w:t>
      </w:r>
    </w:p>
    <w:p w:rsidR="002B1664" w:rsidRDefault="002B1664" w:rsidP="002B1664">
      <w:pPr>
        <w:spacing w:before="120" w:line="560" w:lineRule="exact"/>
        <w:ind w:firstLineChars="300" w:firstLine="964"/>
        <w:jc w:val="center"/>
        <w:outlineLvl w:val="0"/>
        <w:rPr>
          <w:rFonts w:ascii="宋体" w:hAnsi="宋体" w:cs="宋体"/>
          <w:b/>
          <w:bCs/>
          <w:color w:val="FF0000"/>
          <w:sz w:val="32"/>
          <w:szCs w:val="32"/>
        </w:rPr>
      </w:pPr>
    </w:p>
    <w:p w:rsidR="002B1664" w:rsidRPr="00EC3B55" w:rsidRDefault="002B1664" w:rsidP="00687DEA">
      <w:pPr>
        <w:spacing w:before="120" w:line="560" w:lineRule="exact"/>
        <w:ind w:firstLineChars="300" w:firstLine="964"/>
        <w:rPr>
          <w:rFonts w:ascii="仿宋" w:eastAsia="仿宋" w:hAnsi="仿宋"/>
          <w:color w:val="000000" w:themeColor="text1"/>
          <w:sz w:val="32"/>
          <w:szCs w:val="32"/>
        </w:rPr>
      </w:pPr>
      <w:r>
        <w:rPr>
          <w:rFonts w:ascii="仿宋" w:eastAsia="仿宋" w:hAnsi="仿宋" w:hint="eastAsia"/>
          <w:b/>
          <w:sz w:val="32"/>
          <w:szCs w:val="32"/>
        </w:rPr>
        <w:t>组  长：</w:t>
      </w:r>
      <w:r w:rsidR="00EC3B55">
        <w:rPr>
          <w:rFonts w:ascii="仿宋" w:eastAsia="仿宋" w:hAnsi="仿宋" w:hint="eastAsia"/>
          <w:color w:val="FF0000"/>
          <w:sz w:val="32"/>
          <w:szCs w:val="32"/>
        </w:rPr>
        <w:t xml:space="preserve"> </w:t>
      </w:r>
      <w:r w:rsidR="00EC3B55" w:rsidRPr="00EC3B55">
        <w:rPr>
          <w:rFonts w:ascii="仿宋" w:eastAsia="仿宋" w:hAnsi="仿宋" w:hint="eastAsia"/>
          <w:color w:val="000000" w:themeColor="text1"/>
          <w:sz w:val="32"/>
          <w:szCs w:val="32"/>
        </w:rPr>
        <w:t xml:space="preserve">王彦山   </w:t>
      </w:r>
      <w:r w:rsidRPr="00EC3B55">
        <w:rPr>
          <w:rFonts w:ascii="仿宋" w:eastAsia="仿宋" w:hAnsi="仿宋" w:hint="eastAsia"/>
          <w:color w:val="000000" w:themeColor="text1"/>
          <w:sz w:val="32"/>
          <w:szCs w:val="32"/>
        </w:rPr>
        <w:t>县政府副县长</w:t>
      </w:r>
    </w:p>
    <w:p w:rsidR="002B1664" w:rsidRPr="00EC3B55" w:rsidRDefault="002B1664" w:rsidP="00687DEA">
      <w:pPr>
        <w:spacing w:before="120" w:line="560" w:lineRule="exact"/>
        <w:ind w:firstLineChars="300" w:firstLine="964"/>
        <w:rPr>
          <w:rFonts w:ascii="仿宋" w:eastAsia="仿宋" w:hAnsi="仿宋"/>
          <w:color w:val="000000" w:themeColor="text1"/>
          <w:sz w:val="32"/>
          <w:szCs w:val="32"/>
        </w:rPr>
      </w:pPr>
      <w:r w:rsidRPr="00EC3B55">
        <w:rPr>
          <w:rFonts w:ascii="仿宋" w:eastAsia="仿宋" w:hAnsi="仿宋" w:hint="eastAsia"/>
          <w:b/>
          <w:color w:val="000000" w:themeColor="text1"/>
          <w:sz w:val="32"/>
          <w:szCs w:val="32"/>
        </w:rPr>
        <w:t>副组长：</w:t>
      </w:r>
      <w:r w:rsidR="00EC3B55" w:rsidRPr="00EC3B55">
        <w:rPr>
          <w:rFonts w:ascii="仿宋" w:eastAsia="仿宋" w:hAnsi="仿宋" w:hint="eastAsia"/>
          <w:b/>
          <w:color w:val="000000" w:themeColor="text1"/>
          <w:sz w:val="32"/>
          <w:szCs w:val="32"/>
        </w:rPr>
        <w:t xml:space="preserve"> </w:t>
      </w:r>
      <w:r w:rsidRPr="00EC3B55">
        <w:rPr>
          <w:rFonts w:ascii="仿宋" w:eastAsia="仿宋" w:hAnsi="仿宋" w:hint="eastAsia"/>
          <w:color w:val="000000" w:themeColor="text1"/>
          <w:sz w:val="32"/>
          <w:szCs w:val="32"/>
        </w:rPr>
        <w:t>潘慧超   农业农村局局长</w:t>
      </w:r>
    </w:p>
    <w:p w:rsidR="002B1664" w:rsidRPr="00EC3B55" w:rsidRDefault="002B1664" w:rsidP="00687DEA">
      <w:pPr>
        <w:spacing w:before="120" w:line="560" w:lineRule="exact"/>
        <w:ind w:firstLineChars="300" w:firstLine="960"/>
        <w:rPr>
          <w:rFonts w:ascii="仿宋" w:eastAsia="仿宋" w:hAnsi="仿宋"/>
          <w:b/>
          <w:color w:val="000000" w:themeColor="text1"/>
          <w:sz w:val="32"/>
          <w:szCs w:val="32"/>
        </w:rPr>
      </w:pPr>
      <w:r w:rsidRPr="00EC3B55">
        <w:rPr>
          <w:rFonts w:ascii="仿宋" w:eastAsia="仿宋" w:hAnsi="仿宋" w:hint="eastAsia"/>
          <w:color w:val="000000" w:themeColor="text1"/>
          <w:sz w:val="32"/>
          <w:szCs w:val="32"/>
        </w:rPr>
        <w:t xml:space="preserve">         </w:t>
      </w:r>
      <w:proofErr w:type="gramStart"/>
      <w:r w:rsidR="00EC3B55" w:rsidRPr="00EC3B55">
        <w:rPr>
          <w:rFonts w:ascii="仿宋" w:eastAsia="仿宋" w:hAnsi="仿宋" w:hint="eastAsia"/>
          <w:color w:val="000000" w:themeColor="text1"/>
          <w:sz w:val="32"/>
          <w:szCs w:val="32"/>
        </w:rPr>
        <w:t>贾艳丰</w:t>
      </w:r>
      <w:proofErr w:type="gramEnd"/>
      <w:r w:rsidR="00EC3B55" w:rsidRPr="00EC3B55">
        <w:rPr>
          <w:rFonts w:ascii="仿宋" w:eastAsia="仿宋" w:hAnsi="仿宋" w:hint="eastAsia"/>
          <w:color w:val="000000" w:themeColor="text1"/>
          <w:sz w:val="32"/>
          <w:szCs w:val="32"/>
        </w:rPr>
        <w:t xml:space="preserve">   </w:t>
      </w:r>
      <w:r w:rsidRPr="00EC3B55">
        <w:rPr>
          <w:rFonts w:ascii="仿宋" w:eastAsia="仿宋" w:hAnsi="仿宋" w:hint="eastAsia"/>
          <w:color w:val="000000" w:themeColor="text1"/>
          <w:sz w:val="32"/>
          <w:szCs w:val="32"/>
        </w:rPr>
        <w:t>财政局局长</w:t>
      </w:r>
    </w:p>
    <w:p w:rsidR="002B1664" w:rsidRPr="00EC3B55" w:rsidRDefault="002B1664" w:rsidP="00687DEA">
      <w:pPr>
        <w:spacing w:before="120" w:line="560" w:lineRule="exact"/>
        <w:ind w:firstLineChars="300" w:firstLine="964"/>
        <w:rPr>
          <w:rFonts w:ascii="仿宋" w:eastAsia="仿宋" w:hAnsi="仿宋"/>
          <w:color w:val="000000" w:themeColor="text1"/>
          <w:sz w:val="32"/>
          <w:szCs w:val="32"/>
        </w:rPr>
      </w:pPr>
      <w:r w:rsidRPr="00EC3B55">
        <w:rPr>
          <w:rFonts w:ascii="仿宋" w:eastAsia="仿宋" w:hAnsi="仿宋" w:hint="eastAsia"/>
          <w:b/>
          <w:bCs/>
          <w:color w:val="000000" w:themeColor="text1"/>
          <w:sz w:val="32"/>
          <w:szCs w:val="32"/>
        </w:rPr>
        <w:t>成  员：</w:t>
      </w:r>
      <w:r w:rsidR="00EC3B55">
        <w:rPr>
          <w:rFonts w:ascii="仿宋" w:eastAsia="仿宋" w:hAnsi="仿宋" w:hint="eastAsia"/>
          <w:b/>
          <w:bCs/>
          <w:color w:val="000000" w:themeColor="text1"/>
          <w:sz w:val="32"/>
          <w:szCs w:val="32"/>
        </w:rPr>
        <w:t xml:space="preserve"> </w:t>
      </w:r>
      <w:proofErr w:type="gramStart"/>
      <w:r w:rsidRPr="00EC3B55">
        <w:rPr>
          <w:rFonts w:ascii="仿宋" w:eastAsia="仿宋" w:hAnsi="仿宋" w:hint="eastAsia"/>
          <w:color w:val="000000" w:themeColor="text1"/>
          <w:sz w:val="32"/>
          <w:szCs w:val="32"/>
        </w:rPr>
        <w:t>于洪满</w:t>
      </w:r>
      <w:proofErr w:type="gramEnd"/>
      <w:r w:rsidRPr="00EC3B55">
        <w:rPr>
          <w:rFonts w:ascii="仿宋" w:eastAsia="仿宋" w:hAnsi="仿宋" w:hint="eastAsia"/>
          <w:color w:val="000000" w:themeColor="text1"/>
          <w:sz w:val="32"/>
          <w:szCs w:val="32"/>
        </w:rPr>
        <w:t xml:space="preserve">   农业农村局副局长</w:t>
      </w:r>
    </w:p>
    <w:p w:rsidR="002B1664" w:rsidRPr="00EC3B55" w:rsidRDefault="002B1664" w:rsidP="006B4E58">
      <w:pPr>
        <w:spacing w:before="120" w:line="560" w:lineRule="exact"/>
        <w:ind w:firstLineChars="800" w:firstLine="2560"/>
        <w:rPr>
          <w:rFonts w:ascii="仿宋" w:eastAsia="仿宋" w:hAnsi="仿宋"/>
          <w:color w:val="000000" w:themeColor="text1"/>
          <w:sz w:val="32"/>
          <w:szCs w:val="32"/>
        </w:rPr>
      </w:pPr>
      <w:r w:rsidRPr="00EC3B55">
        <w:rPr>
          <w:rFonts w:ascii="仿宋" w:eastAsia="仿宋" w:hAnsi="仿宋" w:hint="eastAsia"/>
          <w:color w:val="000000" w:themeColor="text1"/>
          <w:sz w:val="32"/>
          <w:szCs w:val="32"/>
        </w:rPr>
        <w:t>马玉民   财政局副局长</w:t>
      </w:r>
    </w:p>
    <w:p w:rsidR="002B1664" w:rsidRPr="00EC3B55" w:rsidRDefault="00EC3B55" w:rsidP="006B4E58">
      <w:pPr>
        <w:spacing w:before="120" w:line="560" w:lineRule="exact"/>
        <w:ind w:firstLineChars="800" w:firstLine="2560"/>
        <w:rPr>
          <w:rFonts w:ascii="仿宋" w:eastAsia="仿宋" w:hAnsi="仿宋"/>
          <w:color w:val="000000" w:themeColor="text1"/>
          <w:sz w:val="32"/>
          <w:szCs w:val="32"/>
        </w:rPr>
      </w:pPr>
      <w:r>
        <w:rPr>
          <w:rFonts w:ascii="仿宋" w:eastAsia="仿宋" w:hAnsi="仿宋" w:hint="eastAsia"/>
          <w:color w:val="000000" w:themeColor="text1"/>
          <w:sz w:val="32"/>
          <w:szCs w:val="32"/>
        </w:rPr>
        <w:t>丁志远</w:t>
      </w:r>
      <w:r w:rsidR="002B1664" w:rsidRPr="00EC3B55">
        <w:rPr>
          <w:rFonts w:ascii="仿宋" w:eastAsia="仿宋" w:hAnsi="仿宋" w:hint="eastAsia"/>
          <w:color w:val="000000" w:themeColor="text1"/>
          <w:sz w:val="32"/>
          <w:szCs w:val="32"/>
        </w:rPr>
        <w:t xml:space="preserve">   财政局农业股股长</w:t>
      </w:r>
    </w:p>
    <w:p w:rsidR="00EC3B55" w:rsidRDefault="002B1664" w:rsidP="00687DEA">
      <w:pPr>
        <w:spacing w:before="120"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6B4E58">
        <w:rPr>
          <w:rFonts w:ascii="仿宋" w:eastAsia="仿宋" w:hAnsi="仿宋" w:hint="eastAsia"/>
          <w:sz w:val="32"/>
          <w:szCs w:val="32"/>
        </w:rPr>
        <w:t xml:space="preserve">  </w:t>
      </w:r>
      <w:r>
        <w:rPr>
          <w:rFonts w:ascii="仿宋" w:eastAsia="仿宋" w:hAnsi="仿宋" w:hint="eastAsia"/>
          <w:sz w:val="32"/>
          <w:szCs w:val="32"/>
        </w:rPr>
        <w:t>王飞</w:t>
      </w:r>
      <w:proofErr w:type="gramStart"/>
      <w:r>
        <w:rPr>
          <w:rFonts w:ascii="仿宋" w:eastAsia="仿宋" w:hAnsi="仿宋" w:hint="eastAsia"/>
          <w:sz w:val="32"/>
          <w:szCs w:val="32"/>
        </w:rPr>
        <w:t>飞</w:t>
      </w:r>
      <w:proofErr w:type="gramEnd"/>
      <w:r>
        <w:rPr>
          <w:rFonts w:ascii="仿宋" w:eastAsia="仿宋" w:hAnsi="仿宋" w:hint="eastAsia"/>
          <w:sz w:val="32"/>
          <w:szCs w:val="32"/>
        </w:rPr>
        <w:t xml:space="preserve">   农业农村局财务</w:t>
      </w:r>
      <w:proofErr w:type="gramStart"/>
      <w:r>
        <w:rPr>
          <w:rFonts w:ascii="仿宋" w:eastAsia="仿宋" w:hAnsi="仿宋" w:hint="eastAsia"/>
          <w:sz w:val="32"/>
          <w:szCs w:val="32"/>
        </w:rPr>
        <w:t>审计股</w:t>
      </w:r>
      <w:proofErr w:type="gramEnd"/>
      <w:r>
        <w:rPr>
          <w:rFonts w:ascii="仿宋" w:eastAsia="仿宋" w:hAnsi="仿宋" w:hint="eastAsia"/>
          <w:sz w:val="32"/>
          <w:szCs w:val="32"/>
        </w:rPr>
        <w:t>股长</w:t>
      </w:r>
    </w:p>
    <w:p w:rsidR="002B1664" w:rsidRDefault="00EC3B55" w:rsidP="006B4E58">
      <w:pPr>
        <w:spacing w:before="120" w:line="560" w:lineRule="exact"/>
        <w:ind w:firstLineChars="800" w:firstLine="2560"/>
        <w:rPr>
          <w:rFonts w:ascii="仿宋" w:eastAsia="仿宋" w:hAnsi="仿宋"/>
          <w:sz w:val="32"/>
          <w:szCs w:val="32"/>
        </w:rPr>
      </w:pPr>
      <w:r w:rsidRPr="00EC3B55">
        <w:rPr>
          <w:rFonts w:ascii="仿宋" w:eastAsia="仿宋" w:hAnsi="仿宋" w:hint="eastAsia"/>
          <w:color w:val="000000" w:themeColor="text1"/>
          <w:sz w:val="32"/>
          <w:szCs w:val="32"/>
        </w:rPr>
        <w:t>吴广文   农业农村局农机推广管理站站长</w:t>
      </w:r>
    </w:p>
    <w:p w:rsidR="006B4E58" w:rsidRDefault="002B1664" w:rsidP="00687DEA">
      <w:pPr>
        <w:spacing w:before="120" w:line="560" w:lineRule="exact"/>
        <w:ind w:firstLineChars="200" w:firstLine="640"/>
        <w:rPr>
          <w:rFonts w:ascii="仿宋" w:eastAsia="仿宋" w:hAnsi="仿宋" w:hint="eastAsia"/>
          <w:sz w:val="32"/>
          <w:szCs w:val="32"/>
        </w:rPr>
      </w:pPr>
      <w:r>
        <w:rPr>
          <w:rFonts w:ascii="仿宋" w:eastAsia="仿宋" w:hAnsi="仿宋" w:hint="eastAsia"/>
          <w:sz w:val="32"/>
          <w:szCs w:val="32"/>
        </w:rPr>
        <w:t>领导小组下设办公室，办公室设在县农业农村局，办公室主任由于洪满</w:t>
      </w:r>
      <w:r w:rsidR="00EC3B55">
        <w:rPr>
          <w:rFonts w:ascii="仿宋" w:eastAsia="仿宋" w:hAnsi="仿宋" w:hint="eastAsia"/>
          <w:sz w:val="32"/>
          <w:szCs w:val="32"/>
        </w:rPr>
        <w:t>同志</w:t>
      </w:r>
      <w:r w:rsidR="006B4E58">
        <w:rPr>
          <w:rFonts w:ascii="仿宋" w:eastAsia="仿宋" w:hAnsi="仿宋" w:hint="eastAsia"/>
          <w:sz w:val="32"/>
          <w:szCs w:val="32"/>
        </w:rPr>
        <w:t>兼任，具体负责全县农</w:t>
      </w:r>
      <w:r>
        <w:rPr>
          <w:rFonts w:ascii="仿宋" w:eastAsia="仿宋" w:hAnsi="仿宋" w:hint="eastAsia"/>
          <w:sz w:val="32"/>
          <w:szCs w:val="32"/>
        </w:rPr>
        <w:t>机械购置补贴日常工作</w:t>
      </w:r>
      <w:r w:rsidR="00EC3B55">
        <w:rPr>
          <w:rFonts w:ascii="仿宋" w:eastAsia="仿宋" w:hAnsi="仿宋" w:hint="eastAsia"/>
          <w:sz w:val="32"/>
          <w:szCs w:val="32"/>
        </w:rPr>
        <w:t xml:space="preserve">。     </w:t>
      </w:r>
    </w:p>
    <w:p w:rsidR="002B1664" w:rsidRDefault="00EC3B55" w:rsidP="00687DEA">
      <w:pPr>
        <w:spacing w:before="120"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2B1664">
        <w:rPr>
          <w:rFonts w:ascii="仿宋" w:eastAsia="仿宋" w:hAnsi="仿宋" w:hint="eastAsia"/>
          <w:sz w:val="32"/>
          <w:szCs w:val="32"/>
        </w:rPr>
        <w:t>联系电话：0314-7094233。</w:t>
      </w:r>
    </w:p>
    <w:p w:rsidR="002B1664" w:rsidRDefault="002B1664" w:rsidP="002B1664"/>
    <w:p w:rsidR="002B1664" w:rsidRDefault="002B1664" w:rsidP="00F70D5D">
      <w:pPr>
        <w:snapToGrid w:val="0"/>
        <w:spacing w:line="560" w:lineRule="exact"/>
        <w:rPr>
          <w:rStyle w:val="NormalCharacter"/>
          <w:rFonts w:ascii="仿宋" w:eastAsia="仿宋" w:hAnsi="仿宋"/>
          <w:sz w:val="32"/>
          <w:szCs w:val="32"/>
        </w:rPr>
      </w:pPr>
    </w:p>
    <w:p w:rsidR="009E5A16" w:rsidRDefault="009E5A16" w:rsidP="00F70D5D">
      <w:pPr>
        <w:snapToGrid w:val="0"/>
        <w:spacing w:line="560" w:lineRule="exact"/>
        <w:rPr>
          <w:rStyle w:val="NormalCharacter"/>
          <w:rFonts w:ascii="仿宋" w:eastAsia="仿宋" w:hAnsi="仿宋"/>
          <w:sz w:val="32"/>
          <w:szCs w:val="32"/>
        </w:rPr>
      </w:pPr>
    </w:p>
    <w:p w:rsidR="009E5A16" w:rsidRDefault="009E5A16" w:rsidP="00F70D5D">
      <w:pPr>
        <w:snapToGrid w:val="0"/>
        <w:spacing w:line="560" w:lineRule="exact"/>
        <w:rPr>
          <w:rStyle w:val="NormalCharacter"/>
          <w:rFonts w:ascii="仿宋" w:eastAsia="仿宋" w:hAnsi="仿宋"/>
          <w:sz w:val="32"/>
          <w:szCs w:val="32"/>
        </w:rPr>
      </w:pPr>
    </w:p>
    <w:p w:rsidR="009E5A16" w:rsidRDefault="009E5A16" w:rsidP="00F70D5D">
      <w:pPr>
        <w:snapToGrid w:val="0"/>
        <w:spacing w:line="560" w:lineRule="exact"/>
        <w:rPr>
          <w:rStyle w:val="NormalCharacter"/>
          <w:rFonts w:ascii="仿宋" w:eastAsia="仿宋" w:hAnsi="仿宋"/>
          <w:sz w:val="32"/>
          <w:szCs w:val="32"/>
        </w:rPr>
      </w:pPr>
    </w:p>
    <w:p w:rsidR="000D4E4E" w:rsidRDefault="000D4E4E" w:rsidP="000D4E4E">
      <w:pPr>
        <w:snapToGrid w:val="0"/>
        <w:spacing w:before="100" w:beforeAutospacing="1" w:line="252" w:lineRule="auto"/>
        <w:jc w:val="left"/>
        <w:rPr>
          <w:rFonts w:ascii="仿宋" w:eastAsia="仿宋" w:hAnsi="仿宋"/>
          <w:kern w:val="0"/>
          <w:sz w:val="32"/>
          <w:szCs w:val="32"/>
        </w:rPr>
      </w:pPr>
      <w:r>
        <w:rPr>
          <w:rFonts w:ascii="仿宋" w:eastAsia="仿宋" w:hAnsi="仿宋" w:hint="eastAsia"/>
          <w:kern w:val="0"/>
          <w:sz w:val="32"/>
          <w:szCs w:val="32"/>
        </w:rPr>
        <w:lastRenderedPageBreak/>
        <w:t>附件2：</w:t>
      </w:r>
    </w:p>
    <w:p w:rsidR="000D4E4E" w:rsidRDefault="000D4E4E" w:rsidP="000D4E4E">
      <w:pPr>
        <w:spacing w:before="120" w:afterLines="50" w:after="120" w:line="560" w:lineRule="exact"/>
        <w:jc w:val="center"/>
        <w:rPr>
          <w:rFonts w:asciiTheme="minorEastAsia" w:eastAsiaTheme="minorEastAsia" w:hAnsiTheme="minorEastAsia" w:cstheme="minorEastAsia"/>
          <w:b/>
          <w:color w:val="000000"/>
          <w:sz w:val="32"/>
          <w:szCs w:val="32"/>
        </w:rPr>
      </w:pPr>
      <w:r>
        <w:rPr>
          <w:rFonts w:asciiTheme="minorEastAsia" w:eastAsiaTheme="minorEastAsia" w:hAnsiTheme="minorEastAsia" w:cstheme="minorEastAsia" w:hint="eastAsia"/>
          <w:b/>
          <w:color w:val="000000"/>
          <w:sz w:val="32"/>
          <w:szCs w:val="32"/>
        </w:rPr>
        <w:t>2021-2023年农机购置补贴政策告知书</w:t>
      </w:r>
    </w:p>
    <w:p w:rsidR="000D4E4E" w:rsidRDefault="000D4E4E" w:rsidP="000D4E4E">
      <w:pPr>
        <w:spacing w:afterLines="50" w:after="120" w:line="0" w:lineRule="atLeast"/>
        <w:rPr>
          <w:rFonts w:ascii="仿宋" w:eastAsia="仿宋" w:hAnsi="仿宋" w:cs="Times New Roman"/>
          <w:sz w:val="32"/>
          <w:szCs w:val="32"/>
        </w:rPr>
      </w:pPr>
    </w:p>
    <w:p w:rsidR="000D4E4E" w:rsidRPr="000D4E4E" w:rsidRDefault="000D4E4E" w:rsidP="000D4E4E">
      <w:pPr>
        <w:spacing w:afterLines="50" w:after="120" w:line="0" w:lineRule="atLeast"/>
        <w:rPr>
          <w:rFonts w:ascii="仿宋" w:eastAsia="仿宋" w:hAnsi="仿宋" w:cs="Times New Roman"/>
          <w:sz w:val="32"/>
          <w:szCs w:val="32"/>
        </w:rPr>
      </w:pPr>
      <w:r w:rsidRPr="000D4E4E">
        <w:rPr>
          <w:rFonts w:ascii="仿宋" w:eastAsia="仿宋" w:hAnsi="仿宋" w:cs="Times New Roman" w:hint="eastAsia"/>
          <w:sz w:val="32"/>
          <w:szCs w:val="32"/>
        </w:rPr>
        <w:t>敬爱的农民朋友：</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您现在阅读的是2021-2023年河北省农机购置补贴政策有关内容，请您申请购买补贴机具前仔细阅读，确认同意后方可申请购机。</w:t>
      </w:r>
    </w:p>
    <w:p w:rsidR="000D4E4E" w:rsidRPr="000D4E4E" w:rsidRDefault="000D4E4E" w:rsidP="000D4E4E">
      <w:pPr>
        <w:spacing w:afterLines="50" w:after="120" w:line="0" w:lineRule="atLeast"/>
        <w:ind w:firstLineChars="200" w:firstLine="640"/>
        <w:outlineLvl w:val="0"/>
        <w:rPr>
          <w:rFonts w:ascii="仿宋" w:eastAsia="仿宋" w:hAnsi="仿宋" w:cs="Times New Roman"/>
          <w:sz w:val="32"/>
          <w:szCs w:val="32"/>
        </w:rPr>
      </w:pPr>
      <w:r w:rsidRPr="000D4E4E">
        <w:rPr>
          <w:rFonts w:ascii="仿宋" w:eastAsia="仿宋" w:hAnsi="仿宋" w:cs="Times New Roman" w:hint="eastAsia"/>
          <w:sz w:val="32"/>
          <w:szCs w:val="32"/>
        </w:rPr>
        <w:t>一、补贴机具种类及标准</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2021-2023年我省仍然实行定额补贴方式，即同一种类、同一档次农业机械在省域内实行统一的补贴标准，具体补贴机具种类及补贴分档名称、补贴标准可登录河北省农业机械化信息网进行查询，或到县农业农村局农机管理部门进行咨询，咨询电话：7094233。</w:t>
      </w:r>
    </w:p>
    <w:p w:rsidR="000D4E4E" w:rsidRPr="000D4E4E" w:rsidRDefault="000D4E4E" w:rsidP="000D4E4E">
      <w:pPr>
        <w:spacing w:afterLines="50" w:after="120" w:line="0" w:lineRule="atLeast"/>
        <w:ind w:firstLineChars="200" w:firstLine="640"/>
        <w:outlineLvl w:val="0"/>
        <w:rPr>
          <w:rFonts w:ascii="仿宋" w:eastAsia="仿宋" w:hAnsi="仿宋" w:cs="Times New Roman"/>
          <w:sz w:val="32"/>
          <w:szCs w:val="32"/>
        </w:rPr>
      </w:pPr>
      <w:r w:rsidRPr="000D4E4E">
        <w:rPr>
          <w:rFonts w:ascii="仿宋" w:eastAsia="仿宋" w:hAnsi="仿宋" w:cs="Times New Roman" w:hint="eastAsia"/>
          <w:sz w:val="32"/>
          <w:szCs w:val="32"/>
        </w:rPr>
        <w:t>二、补贴对象及确定</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补贴对象为从事农业生产的个人和农业生产经营组织（以下简称“购机者”），其中农业生产经营组织包括农村集体经济组织、农民专业合作经济组织、农业企业和其他从事农业生产经营的组织（租赁公司不在此列）。在保障农民购机权益的前提下，鼓励因地制宜发展农机社会化服务组织，提升农机作业专业化社会化服务水平。按照“先到先补、资金用完为止”的原则确定补贴对象。</w:t>
      </w:r>
    </w:p>
    <w:p w:rsidR="000D4E4E" w:rsidRPr="000D4E4E" w:rsidRDefault="000D4E4E" w:rsidP="000D4E4E">
      <w:pPr>
        <w:spacing w:afterLines="50" w:after="120" w:line="0" w:lineRule="atLeast"/>
        <w:ind w:firstLineChars="200" w:firstLine="640"/>
        <w:outlineLvl w:val="0"/>
        <w:rPr>
          <w:rFonts w:ascii="仿宋" w:eastAsia="仿宋" w:hAnsi="仿宋" w:cs="Times New Roman"/>
          <w:sz w:val="32"/>
          <w:szCs w:val="32"/>
        </w:rPr>
      </w:pPr>
      <w:r w:rsidRPr="000D4E4E">
        <w:rPr>
          <w:rFonts w:ascii="仿宋" w:eastAsia="仿宋" w:hAnsi="仿宋" w:cs="Times New Roman" w:hint="eastAsia"/>
          <w:sz w:val="32"/>
          <w:szCs w:val="32"/>
        </w:rPr>
        <w:t>三、主要购机流程</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2021-2023年我省将实行自主购机、定额补贴、先购后补、县级结算、直补到卡（户）的方式（购机补贴资金须打入</w:t>
      </w:r>
      <w:proofErr w:type="gramStart"/>
      <w:r w:rsidRPr="000D4E4E">
        <w:rPr>
          <w:rFonts w:ascii="仿宋" w:eastAsia="仿宋" w:hAnsi="仿宋" w:cs="Times New Roman" w:hint="eastAsia"/>
          <w:sz w:val="32"/>
          <w:szCs w:val="32"/>
        </w:rPr>
        <w:t>一</w:t>
      </w:r>
      <w:proofErr w:type="gramEnd"/>
      <w:r w:rsidRPr="000D4E4E">
        <w:rPr>
          <w:rFonts w:ascii="仿宋" w:eastAsia="仿宋" w:hAnsi="仿宋" w:cs="Times New Roman" w:hint="eastAsia"/>
          <w:sz w:val="32"/>
          <w:szCs w:val="32"/>
        </w:rPr>
        <w:t>卡通账户），按照“先到先补、资金用完为止”的原则，主要操作流程包括：</w:t>
      </w:r>
    </w:p>
    <w:p w:rsidR="000D4E4E" w:rsidRPr="000D4E4E" w:rsidRDefault="000D4E4E" w:rsidP="000D4E4E">
      <w:pPr>
        <w:widowControl w:val="0"/>
        <w:numPr>
          <w:ilvl w:val="0"/>
          <w:numId w:val="2"/>
        </w:numPr>
        <w:spacing w:afterLines="50" w:after="120" w:line="0" w:lineRule="atLeast"/>
        <w:ind w:left="1168"/>
        <w:textAlignment w:val="auto"/>
        <w:rPr>
          <w:rFonts w:ascii="仿宋" w:eastAsia="仿宋" w:hAnsi="仿宋" w:cs="Times New Roman"/>
          <w:sz w:val="32"/>
          <w:szCs w:val="32"/>
        </w:rPr>
      </w:pPr>
      <w:r w:rsidRPr="000D4E4E">
        <w:rPr>
          <w:rFonts w:ascii="仿宋" w:eastAsia="仿宋" w:hAnsi="仿宋" w:cs="Times New Roman" w:hint="eastAsia"/>
          <w:sz w:val="32"/>
          <w:szCs w:val="32"/>
        </w:rPr>
        <w:t>购机申请</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lastRenderedPageBreak/>
        <w:t>购机者持有效证件自愿到县级农机管理部门申请农机购置补贴资格，并领取《2021-2023年农机购置补贴政策告知书》（以下简称“政策告知书”）。购机者也可使用“河北省农机补贴APP系统”，按要求</w:t>
      </w:r>
      <w:proofErr w:type="gramStart"/>
      <w:r w:rsidRPr="000D4E4E">
        <w:rPr>
          <w:rFonts w:ascii="仿宋" w:eastAsia="仿宋" w:hAnsi="仿宋" w:cs="Times New Roman" w:hint="eastAsia"/>
          <w:sz w:val="32"/>
          <w:szCs w:val="32"/>
        </w:rPr>
        <w:t>自助上</w:t>
      </w:r>
      <w:proofErr w:type="gramEnd"/>
      <w:r w:rsidRPr="000D4E4E">
        <w:rPr>
          <w:rFonts w:ascii="仿宋" w:eastAsia="仿宋" w:hAnsi="仿宋" w:cs="Times New Roman" w:hint="eastAsia"/>
          <w:sz w:val="32"/>
          <w:szCs w:val="32"/>
        </w:rPr>
        <w:t>传身份信息、购机信息等，并对上传信息的真实性、完整性、有效性承担相应责任。</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2、确定对象</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按照“先到先补、资金用完为止”的原则，确定补贴对象并发放《农机购置补贴资金申请表》（补贴软件管理系统内生成）。</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3、自主购机</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购机者自主购机,可带机申请。购机者到农机生产或经销企业处自主购机，并索取正式发票。经县级农机管理部门逐台核实并录入补贴系统，无误后打印《农机购置补贴资金申请表》（补贴软件管理系统内生成）交付补贴对象。</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4、结算申请</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补贴对象在各实施县规定的申请结算时间内，向县级农机管理部门提交“一表、一证、一票、一号”（其中，“一表”为：《农机购置补贴资金申请表》， “一证”为：购机者行驶证原件和复印件（仅办理拖拉机及联合收割机补贴须提交），“一票”为：购机发票，“一号”为：补贴对象个人</w:t>
      </w:r>
      <w:proofErr w:type="gramStart"/>
      <w:r w:rsidRPr="000D4E4E">
        <w:rPr>
          <w:rFonts w:ascii="仿宋" w:eastAsia="仿宋" w:hAnsi="仿宋" w:cs="Times New Roman" w:hint="eastAsia"/>
          <w:sz w:val="32"/>
          <w:szCs w:val="32"/>
        </w:rPr>
        <w:t>一</w:t>
      </w:r>
      <w:proofErr w:type="gramEnd"/>
      <w:r w:rsidRPr="000D4E4E">
        <w:rPr>
          <w:rFonts w:ascii="仿宋" w:eastAsia="仿宋" w:hAnsi="仿宋" w:cs="Times New Roman" w:hint="eastAsia"/>
          <w:sz w:val="32"/>
          <w:szCs w:val="32"/>
        </w:rPr>
        <w:t>卡通账号）申请结算补贴资金并组档。</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5、结算审核</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县级农机管理部门受理购机者的申请材料后，现场审核并出具审核意见，定期汇总后，向县级财政部门申请办理结算事项。使用“河北省农机补贴APP系统”自主申请的购机者，须携带相关材料到农机管理部门审核。</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6、拨付资金</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lastRenderedPageBreak/>
        <w:t>县级农机</w:t>
      </w:r>
      <w:proofErr w:type="gramStart"/>
      <w:r w:rsidRPr="000D4E4E">
        <w:rPr>
          <w:rFonts w:ascii="仿宋" w:eastAsia="仿宋" w:hAnsi="仿宋" w:cs="Times New Roman" w:hint="eastAsia"/>
          <w:sz w:val="32"/>
          <w:szCs w:val="32"/>
        </w:rPr>
        <w:t>化主管</w:t>
      </w:r>
      <w:proofErr w:type="gramEnd"/>
      <w:r w:rsidRPr="000D4E4E">
        <w:rPr>
          <w:rFonts w:ascii="仿宋" w:eastAsia="仿宋" w:hAnsi="仿宋" w:cs="Times New Roman" w:hint="eastAsia"/>
          <w:sz w:val="32"/>
          <w:szCs w:val="32"/>
        </w:rPr>
        <w:t>部门向财政部门提交资金兑付清单，由财政部门对资金兑付清单审核后，向符合要求的购机者发放补贴资金。</w:t>
      </w:r>
    </w:p>
    <w:p w:rsidR="000D4E4E" w:rsidRPr="000D4E4E" w:rsidRDefault="000D4E4E" w:rsidP="000D4E4E">
      <w:pPr>
        <w:spacing w:afterLines="50" w:after="120" w:line="0" w:lineRule="atLeast"/>
        <w:ind w:firstLineChars="200" w:firstLine="640"/>
        <w:outlineLvl w:val="0"/>
        <w:rPr>
          <w:rFonts w:ascii="仿宋" w:eastAsia="仿宋" w:hAnsi="仿宋" w:cs="Times New Roman"/>
          <w:sz w:val="32"/>
          <w:szCs w:val="32"/>
        </w:rPr>
      </w:pPr>
      <w:r w:rsidRPr="000D4E4E">
        <w:rPr>
          <w:rFonts w:ascii="仿宋" w:eastAsia="仿宋" w:hAnsi="仿宋" w:cs="Times New Roman" w:hint="eastAsia"/>
          <w:sz w:val="32"/>
          <w:szCs w:val="32"/>
        </w:rPr>
        <w:t>四、注意事项</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1、购机者要遵守河北省农机购置补贴政策相关规定，购置拖拉机和联合收割机的，要按照有关规定及时办理牌证。如出现套取资金等恶劣情况，将移交当地公安等司法部门按照法律规定严格处理。</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2、购机者要积极配合各级农业、农机、财政等部门的核查。</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3、县财政、县农机部门不会给购机户打电话索要账号和密码，更不会收取任何费用，如有索要者不要告知，谨防上当受骗。</w:t>
      </w:r>
    </w:p>
    <w:p w:rsidR="000D4E4E" w:rsidRPr="000D4E4E" w:rsidRDefault="000D4E4E" w:rsidP="000D4E4E">
      <w:pPr>
        <w:spacing w:afterLines="50" w:after="120" w:line="0" w:lineRule="atLeast"/>
        <w:ind w:firstLineChars="200" w:firstLine="640"/>
        <w:rPr>
          <w:rFonts w:ascii="仿宋" w:eastAsia="仿宋" w:hAnsi="仿宋" w:cs="Times New Roman"/>
          <w:sz w:val="32"/>
          <w:szCs w:val="32"/>
        </w:rPr>
      </w:pPr>
      <w:r w:rsidRPr="000D4E4E">
        <w:rPr>
          <w:rFonts w:ascii="仿宋" w:eastAsia="仿宋" w:hAnsi="仿宋" w:cs="Times New Roman" w:hint="eastAsia"/>
          <w:sz w:val="32"/>
          <w:szCs w:val="32"/>
        </w:rPr>
        <w:t>4、对已经报废老旧农机并取得拆解回收证明的补贴对象，优先享受补贴。</w:t>
      </w:r>
      <w:bookmarkStart w:id="0" w:name="_GoBack"/>
      <w:bookmarkEnd w:id="0"/>
    </w:p>
    <w:p w:rsidR="000D4E4E" w:rsidRPr="000D4E4E" w:rsidRDefault="000D4E4E" w:rsidP="000D4E4E">
      <w:pPr>
        <w:spacing w:afterLines="50" w:after="120" w:line="0" w:lineRule="atLeast"/>
        <w:rPr>
          <w:rFonts w:ascii="仿宋" w:eastAsia="仿宋" w:hAnsi="仿宋" w:cs="Times New Roman"/>
          <w:sz w:val="32"/>
          <w:szCs w:val="32"/>
        </w:rPr>
      </w:pPr>
    </w:p>
    <w:p w:rsidR="000D4E4E" w:rsidRPr="000D4E4E" w:rsidRDefault="000D4E4E" w:rsidP="000D4E4E">
      <w:pPr>
        <w:spacing w:afterLines="50" w:after="120" w:line="0" w:lineRule="atLeast"/>
        <w:rPr>
          <w:rFonts w:ascii="仿宋" w:eastAsia="仿宋" w:hAnsi="仿宋" w:cs="Times New Roman"/>
          <w:sz w:val="32"/>
          <w:szCs w:val="32"/>
        </w:rPr>
      </w:pPr>
    </w:p>
    <w:p w:rsidR="000D4E4E" w:rsidRPr="000D4E4E" w:rsidRDefault="000D4E4E" w:rsidP="000D4E4E">
      <w:pPr>
        <w:spacing w:afterLines="50" w:after="120" w:line="0" w:lineRule="atLeast"/>
        <w:ind w:firstLineChars="500" w:firstLine="1600"/>
        <w:rPr>
          <w:rFonts w:ascii="仿宋" w:eastAsia="仿宋" w:hAnsi="仿宋" w:cs="Times New Roman"/>
          <w:sz w:val="32"/>
          <w:szCs w:val="32"/>
        </w:rPr>
      </w:pPr>
      <w:r w:rsidRPr="000D4E4E">
        <w:rPr>
          <w:rFonts w:ascii="仿宋" w:eastAsia="仿宋" w:hAnsi="仿宋" w:cs="Times New Roman" w:hint="eastAsia"/>
          <w:sz w:val="32"/>
          <w:szCs w:val="32"/>
        </w:rPr>
        <w:t>拟购机者确认签字：＿＿＿＿＿＿＿＿＿＿</w:t>
      </w:r>
    </w:p>
    <w:p w:rsidR="009E5A16" w:rsidRPr="000D4E4E" w:rsidRDefault="009E5A16" w:rsidP="00F70D5D">
      <w:pPr>
        <w:snapToGrid w:val="0"/>
        <w:spacing w:line="560" w:lineRule="exact"/>
        <w:rPr>
          <w:rFonts w:cs="Times New Roman"/>
        </w:rPr>
      </w:pPr>
    </w:p>
    <w:p w:rsidR="000D4E4E" w:rsidRDefault="000D4E4E" w:rsidP="00F70D5D">
      <w:pPr>
        <w:snapToGrid w:val="0"/>
        <w:spacing w:line="560" w:lineRule="exact"/>
        <w:rPr>
          <w:rStyle w:val="NormalCharacter"/>
          <w:rFonts w:ascii="仿宋" w:eastAsia="仿宋" w:hAnsi="仿宋"/>
          <w:sz w:val="32"/>
          <w:szCs w:val="32"/>
        </w:rPr>
      </w:pPr>
    </w:p>
    <w:p w:rsidR="000D4E4E" w:rsidRDefault="000D4E4E" w:rsidP="00F70D5D">
      <w:pPr>
        <w:snapToGrid w:val="0"/>
        <w:spacing w:line="560" w:lineRule="exact"/>
        <w:rPr>
          <w:rStyle w:val="NormalCharacter"/>
          <w:rFonts w:ascii="仿宋" w:eastAsia="仿宋" w:hAnsi="仿宋"/>
          <w:sz w:val="32"/>
          <w:szCs w:val="32"/>
        </w:rPr>
      </w:pPr>
    </w:p>
    <w:p w:rsidR="000D4E4E" w:rsidRDefault="000D4E4E" w:rsidP="00F70D5D">
      <w:pPr>
        <w:snapToGrid w:val="0"/>
        <w:spacing w:line="560" w:lineRule="exact"/>
        <w:rPr>
          <w:rStyle w:val="NormalCharacter"/>
          <w:rFonts w:ascii="仿宋" w:eastAsia="仿宋" w:hAnsi="仿宋"/>
          <w:sz w:val="32"/>
          <w:szCs w:val="32"/>
        </w:rPr>
      </w:pPr>
    </w:p>
    <w:p w:rsidR="000D4E4E" w:rsidRDefault="000D4E4E" w:rsidP="00F70D5D">
      <w:pPr>
        <w:snapToGrid w:val="0"/>
        <w:spacing w:line="560" w:lineRule="exact"/>
        <w:rPr>
          <w:rStyle w:val="NormalCharacter"/>
          <w:rFonts w:ascii="仿宋" w:eastAsia="仿宋" w:hAnsi="仿宋"/>
          <w:sz w:val="32"/>
          <w:szCs w:val="32"/>
        </w:rPr>
      </w:pPr>
    </w:p>
    <w:p w:rsidR="000D4E4E" w:rsidRDefault="000D4E4E" w:rsidP="00F70D5D">
      <w:pPr>
        <w:snapToGrid w:val="0"/>
        <w:spacing w:line="560" w:lineRule="exact"/>
        <w:rPr>
          <w:rStyle w:val="NormalCharacter"/>
          <w:rFonts w:ascii="仿宋" w:eastAsia="仿宋" w:hAnsi="仿宋"/>
          <w:sz w:val="32"/>
          <w:szCs w:val="32"/>
        </w:rPr>
      </w:pPr>
    </w:p>
    <w:p w:rsidR="000D4E4E" w:rsidRDefault="000D4E4E" w:rsidP="00F70D5D">
      <w:pPr>
        <w:snapToGrid w:val="0"/>
        <w:spacing w:line="560" w:lineRule="exact"/>
        <w:rPr>
          <w:rStyle w:val="NormalCharacter"/>
          <w:rFonts w:ascii="仿宋" w:eastAsia="仿宋" w:hAnsi="仿宋"/>
          <w:sz w:val="32"/>
          <w:szCs w:val="32"/>
        </w:rPr>
      </w:pPr>
    </w:p>
    <w:p w:rsidR="000D4E4E" w:rsidRDefault="000D4E4E" w:rsidP="00F70D5D">
      <w:pPr>
        <w:snapToGrid w:val="0"/>
        <w:spacing w:line="560" w:lineRule="exact"/>
        <w:rPr>
          <w:rStyle w:val="NormalCharacter"/>
          <w:rFonts w:ascii="仿宋" w:eastAsia="仿宋" w:hAnsi="仿宋"/>
          <w:sz w:val="32"/>
          <w:szCs w:val="32"/>
        </w:rPr>
      </w:pPr>
    </w:p>
    <w:p w:rsidR="009E5A16" w:rsidRPr="002B1664" w:rsidRDefault="009E5A16" w:rsidP="00F70D5D">
      <w:pPr>
        <w:snapToGrid w:val="0"/>
        <w:spacing w:line="560" w:lineRule="exact"/>
        <w:rPr>
          <w:rStyle w:val="NormalCharacter"/>
          <w:rFonts w:ascii="仿宋" w:eastAsia="仿宋" w:hAnsi="仿宋"/>
          <w:sz w:val="32"/>
          <w:szCs w:val="32"/>
        </w:rPr>
      </w:pPr>
      <w:r>
        <w:rPr>
          <w:rStyle w:val="NormalCharacter"/>
          <w:rFonts w:ascii="仿宋" w:eastAsia="仿宋" w:hAnsi="仿宋" w:hint="eastAsia"/>
          <w:sz w:val="32"/>
          <w:szCs w:val="32"/>
        </w:rPr>
        <w:lastRenderedPageBreak/>
        <w:t>附件</w:t>
      </w:r>
      <w:r w:rsidR="008A65B0">
        <w:rPr>
          <w:rStyle w:val="NormalCharacter"/>
          <w:rFonts w:ascii="仿宋" w:eastAsia="仿宋" w:hAnsi="仿宋" w:hint="eastAsia"/>
          <w:sz w:val="32"/>
          <w:szCs w:val="32"/>
        </w:rPr>
        <w:t>3</w:t>
      </w:r>
      <w:r>
        <w:rPr>
          <w:rStyle w:val="NormalCharacter"/>
          <w:rFonts w:ascii="仿宋" w:eastAsia="仿宋" w:hAnsi="仿宋" w:hint="eastAsia"/>
          <w:sz w:val="32"/>
          <w:szCs w:val="32"/>
        </w:rPr>
        <w:t>：</w:t>
      </w:r>
    </w:p>
    <w:p w:rsidR="009E5A16" w:rsidRDefault="009E5A16" w:rsidP="009E5A16">
      <w:pPr>
        <w:jc w:val="center"/>
        <w:rPr>
          <w:rStyle w:val="NormalCharacter"/>
          <w:b/>
          <w:sz w:val="32"/>
          <w:szCs w:val="32"/>
        </w:rPr>
      </w:pPr>
    </w:p>
    <w:p w:rsidR="009E5A16" w:rsidRPr="009E5A16" w:rsidRDefault="009E5A16" w:rsidP="009E5A16">
      <w:pPr>
        <w:jc w:val="center"/>
        <w:rPr>
          <w:rStyle w:val="NormalCharacter"/>
          <w:b/>
          <w:sz w:val="32"/>
          <w:szCs w:val="32"/>
        </w:rPr>
      </w:pPr>
      <w:r w:rsidRPr="009E5A16">
        <w:rPr>
          <w:rStyle w:val="NormalCharacter"/>
          <w:rFonts w:hint="eastAsia"/>
          <w:b/>
          <w:sz w:val="32"/>
          <w:szCs w:val="32"/>
        </w:rPr>
        <w:t>河北省</w:t>
      </w:r>
      <w:r w:rsidRPr="009E5A16">
        <w:rPr>
          <w:rStyle w:val="NormalCharacter"/>
          <w:rFonts w:hint="eastAsia"/>
          <w:b/>
          <w:sz w:val="32"/>
          <w:szCs w:val="32"/>
        </w:rPr>
        <w:t xml:space="preserve"> 2021</w:t>
      </w:r>
      <w:r w:rsidRPr="009E5A16">
        <w:rPr>
          <w:rStyle w:val="NormalCharacter"/>
          <w:rFonts w:hint="eastAsia"/>
          <w:b/>
          <w:sz w:val="32"/>
          <w:szCs w:val="32"/>
        </w:rPr>
        <w:t>—</w:t>
      </w:r>
      <w:r w:rsidRPr="009E5A16">
        <w:rPr>
          <w:rStyle w:val="NormalCharacter"/>
          <w:rFonts w:hint="eastAsia"/>
          <w:b/>
          <w:sz w:val="32"/>
          <w:szCs w:val="32"/>
        </w:rPr>
        <w:t xml:space="preserve">2023 </w:t>
      </w:r>
      <w:r w:rsidRPr="009E5A16">
        <w:rPr>
          <w:rStyle w:val="NormalCharacter"/>
          <w:rFonts w:hint="eastAsia"/>
          <w:b/>
          <w:sz w:val="32"/>
          <w:szCs w:val="32"/>
        </w:rPr>
        <w:t>年农机购置补贴机具种类范围</w:t>
      </w:r>
    </w:p>
    <w:p w:rsidR="009E5A16" w:rsidRPr="009E5A16" w:rsidRDefault="009E5A16" w:rsidP="009E5A16">
      <w:pPr>
        <w:jc w:val="center"/>
        <w:rPr>
          <w:rStyle w:val="NormalCharacter"/>
          <w:b/>
          <w:sz w:val="32"/>
          <w:szCs w:val="32"/>
        </w:rPr>
      </w:pPr>
      <w:r w:rsidRPr="009E5A16">
        <w:rPr>
          <w:rStyle w:val="NormalCharacter"/>
          <w:rFonts w:hint="eastAsia"/>
          <w:b/>
          <w:sz w:val="32"/>
          <w:szCs w:val="32"/>
        </w:rPr>
        <w:t>（</w:t>
      </w:r>
      <w:r w:rsidRPr="009E5A16">
        <w:rPr>
          <w:rStyle w:val="NormalCharacter"/>
          <w:rFonts w:hint="eastAsia"/>
          <w:b/>
          <w:sz w:val="32"/>
          <w:szCs w:val="32"/>
        </w:rPr>
        <w:t xml:space="preserve">14 </w:t>
      </w:r>
      <w:r w:rsidRPr="009E5A16">
        <w:rPr>
          <w:rStyle w:val="NormalCharacter"/>
          <w:rFonts w:hint="eastAsia"/>
          <w:b/>
          <w:sz w:val="32"/>
          <w:szCs w:val="32"/>
        </w:rPr>
        <w:t>大类</w:t>
      </w:r>
      <w:r w:rsidRPr="009E5A16">
        <w:rPr>
          <w:rStyle w:val="NormalCharacter"/>
          <w:rFonts w:hint="eastAsia"/>
          <w:b/>
          <w:sz w:val="32"/>
          <w:szCs w:val="32"/>
        </w:rPr>
        <w:t xml:space="preserve"> 42 </w:t>
      </w:r>
      <w:r w:rsidRPr="009E5A16">
        <w:rPr>
          <w:rStyle w:val="NormalCharacter"/>
          <w:rFonts w:hint="eastAsia"/>
          <w:b/>
          <w:sz w:val="32"/>
          <w:szCs w:val="32"/>
        </w:rPr>
        <w:t>个小类</w:t>
      </w:r>
      <w:r w:rsidRPr="009E5A16">
        <w:rPr>
          <w:rStyle w:val="NormalCharacter"/>
          <w:rFonts w:hint="eastAsia"/>
          <w:b/>
          <w:sz w:val="32"/>
          <w:szCs w:val="32"/>
        </w:rPr>
        <w:t xml:space="preserve"> 156 </w:t>
      </w:r>
      <w:r w:rsidRPr="009E5A16">
        <w:rPr>
          <w:rStyle w:val="NormalCharacter"/>
          <w:rFonts w:hint="eastAsia"/>
          <w:b/>
          <w:sz w:val="32"/>
          <w:szCs w:val="32"/>
        </w:rPr>
        <w:t>个品目）</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1.耕整地机械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 耕地机械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1.1.1 铧式犁</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1.1.2 圆盘犁</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1.1.3 旋耕机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1.1.4 深松机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1.1.5 开沟机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1.1.6 耕整机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 xml:space="preserve">1.1.7 </w:t>
      </w:r>
      <w:proofErr w:type="gramStart"/>
      <w:r w:rsidRPr="009E5A16">
        <w:rPr>
          <w:rStyle w:val="NormalCharacter"/>
          <w:rFonts w:ascii="仿宋" w:eastAsia="仿宋" w:hAnsi="仿宋" w:hint="eastAsia"/>
          <w:sz w:val="32"/>
          <w:szCs w:val="32"/>
        </w:rPr>
        <w:t>微耕机</w:t>
      </w:r>
      <w:proofErr w:type="gramEnd"/>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1.2 整地机械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1.2.1 圆盘耙</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1.2.2 起垄机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1.2.3 灭茬机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1.2.5 铺膜机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1.2.6 联合整地机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 xml:space="preserve">1.2.7 </w:t>
      </w:r>
      <w:proofErr w:type="gramStart"/>
      <w:r w:rsidRPr="009E5A16">
        <w:rPr>
          <w:rStyle w:val="NormalCharacter"/>
          <w:rFonts w:ascii="仿宋" w:eastAsia="仿宋" w:hAnsi="仿宋" w:hint="eastAsia"/>
          <w:sz w:val="32"/>
          <w:szCs w:val="32"/>
        </w:rPr>
        <w:t>埋茬起浆</w:t>
      </w:r>
      <w:proofErr w:type="gramEnd"/>
      <w:r w:rsidRPr="009E5A16">
        <w:rPr>
          <w:rStyle w:val="NormalCharacter"/>
          <w:rFonts w:ascii="仿宋" w:eastAsia="仿宋" w:hAnsi="仿宋" w:hint="eastAsia"/>
          <w:sz w:val="32"/>
          <w:szCs w:val="32"/>
        </w:rPr>
        <w:t>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2.种植施肥机械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2.1 播种机械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2.1.1 条播机15</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2.1.2 穴播机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2.1.3 小粒种子播种机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2.1.4 根茎作物播种机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2.1.5 免耕播种机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2.1.6 铺膜播种机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2.1.7 水稻直播机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2.1.8 精量播种机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2.1.9 整地施肥播种机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lastRenderedPageBreak/>
        <w:t>2.2 育苗机械设备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2.2.1 种子播前处理设备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2.2.2 营养钵压制机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2.2.3 秧盘播种成套设备（</w:t>
      </w:r>
      <w:proofErr w:type="gramStart"/>
      <w:r w:rsidRPr="009E5A16">
        <w:rPr>
          <w:rStyle w:val="NormalCharacter"/>
          <w:rFonts w:ascii="仿宋" w:eastAsia="仿宋" w:hAnsi="仿宋" w:hint="eastAsia"/>
          <w:sz w:val="32"/>
          <w:szCs w:val="32"/>
        </w:rPr>
        <w:t>含床土</w:t>
      </w:r>
      <w:proofErr w:type="gramEnd"/>
      <w:r w:rsidRPr="009E5A16">
        <w:rPr>
          <w:rStyle w:val="NormalCharacter"/>
          <w:rFonts w:ascii="仿宋" w:eastAsia="仿宋" w:hAnsi="仿宋" w:hint="eastAsia"/>
          <w:sz w:val="32"/>
          <w:szCs w:val="32"/>
        </w:rPr>
        <w:t>处理）</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2.3 栽植机械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2.3.1 水稻插秧机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2.3.2 秧苗移栽机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2.4 施肥机械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2.4.1 施肥机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 xml:space="preserve">2.4.2 </w:t>
      </w:r>
      <w:proofErr w:type="gramStart"/>
      <w:r w:rsidRPr="009E5A16">
        <w:rPr>
          <w:rStyle w:val="NormalCharacter"/>
          <w:rFonts w:ascii="仿宋" w:eastAsia="仿宋" w:hAnsi="仿宋" w:hint="eastAsia"/>
          <w:sz w:val="32"/>
          <w:szCs w:val="32"/>
        </w:rPr>
        <w:t>撒肥机</w:t>
      </w:r>
      <w:proofErr w:type="gramEnd"/>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2.4.3 追肥机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3.田间管理机械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3.1 中耕机械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3.1.1 中耕机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 xml:space="preserve">3.1.2 </w:t>
      </w:r>
      <w:proofErr w:type="gramStart"/>
      <w:r w:rsidRPr="009E5A16">
        <w:rPr>
          <w:rStyle w:val="NormalCharacter"/>
          <w:rFonts w:ascii="仿宋" w:eastAsia="仿宋" w:hAnsi="仿宋" w:hint="eastAsia"/>
          <w:sz w:val="32"/>
          <w:szCs w:val="32"/>
        </w:rPr>
        <w:t>培土机</w:t>
      </w:r>
      <w:proofErr w:type="gramEnd"/>
      <w:r w:rsidRPr="009E5A16">
        <w:rPr>
          <w:rStyle w:val="NormalCharacter"/>
          <w:rFonts w:ascii="仿宋" w:eastAsia="仿宋" w:hAnsi="仿宋" w:hint="eastAsia"/>
          <w:sz w:val="32"/>
          <w:szCs w:val="32"/>
        </w:rPr>
        <w:t>16</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 xml:space="preserve">3.1.3 </w:t>
      </w:r>
      <w:proofErr w:type="gramStart"/>
      <w:r w:rsidRPr="009E5A16">
        <w:rPr>
          <w:rStyle w:val="NormalCharacter"/>
          <w:rFonts w:ascii="仿宋" w:eastAsia="仿宋" w:hAnsi="仿宋" w:hint="eastAsia"/>
          <w:sz w:val="32"/>
          <w:szCs w:val="32"/>
        </w:rPr>
        <w:t>埋藤机</w:t>
      </w:r>
      <w:proofErr w:type="gramEnd"/>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3.1.4 田园管理机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3.2 植保机械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3.2.2 喷杆喷雾机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3.2.3 风送喷雾机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3.2.4 植保无人驾驶航空器</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3.3 修剪机械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3.3.1 茶树修剪机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3.3.2 果树修剪机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3.3.3 枝条切碎机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4.收获机械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4.1 谷物收获机械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4.1.1 割晒机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4.1.2 自走轮式谷物联合收割机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4.1.3 自走履带式谷物联合收割机（全喂入）</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4.1.4 半喂入联合收割机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lastRenderedPageBreak/>
        <w:t>4.2 玉米收获机械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4.2.1 自走式玉米收获机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4.2.2 自走式玉米籽粒联合收获机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4.2.3 穗茎兼收玉米收获机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4.2.4 玉米收获专用割台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4.3 棉麻作物收获机械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4.3.1 棉花收获机17</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4.4 果实收获机械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4.4.1 果实捡拾机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4.4.2 番茄收获机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4.4.3 辣椒收获机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4.5 蔬菜收获机械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4.5.1 果类蔬菜收获机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4.6 花卉（茶叶）采收机械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4.6.1 采茶机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4.7 籽粒作物收获机械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4.7.1 油菜籽收获机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4.7.2 葵花籽收获机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4.8 根茎作物收获机械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4.8.1 薯类收获机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4.8.2 甜菜收获机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4.8.5 花生收获机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4.9 饲料作物收获机械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4.9.1 割草机（含果园无人割草机）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4.9.2 搂草机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4.9.3 打（压）捆机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4.9.4 圆草捆包膜机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4.9.5 青饲料收获机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4.10 茎秆收集处理机械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4.10.1 秸秆粉碎还田机18</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4.10.2 高秆作物割晒机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lastRenderedPageBreak/>
        <w:t>5.收获后处理机械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5.1 脱粒机械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5.1.1 稻麦脱粒机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5.1.2 玉米脱粒机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5.1.3 花生摘果机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5.2 清选机</w:t>
      </w:r>
      <w:proofErr w:type="gramStart"/>
      <w:r w:rsidRPr="009E5A16">
        <w:rPr>
          <w:rStyle w:val="NormalCharacter"/>
          <w:rFonts w:ascii="仿宋" w:eastAsia="仿宋" w:hAnsi="仿宋" w:hint="eastAsia"/>
          <w:sz w:val="32"/>
          <w:szCs w:val="32"/>
        </w:rPr>
        <w:t>械</w:t>
      </w:r>
      <w:proofErr w:type="gramEnd"/>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5.2.1 风筛清选机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5.2.2 重力清选机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 xml:space="preserve">5.2.3 </w:t>
      </w:r>
      <w:proofErr w:type="gramStart"/>
      <w:r w:rsidRPr="009E5A16">
        <w:rPr>
          <w:rStyle w:val="NormalCharacter"/>
          <w:rFonts w:ascii="仿宋" w:eastAsia="仿宋" w:hAnsi="仿宋" w:hint="eastAsia"/>
          <w:sz w:val="32"/>
          <w:szCs w:val="32"/>
        </w:rPr>
        <w:t>窝眼清选机</w:t>
      </w:r>
      <w:proofErr w:type="gramEnd"/>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5.2.4 复式清选机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5.3 干燥机械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5.3.1 谷物烘干机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5.3.2 果蔬烘干机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5.3.3 油菜籽烘干机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5.4 种子加工机械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5.4.1 种子清选机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6.农产品初加工机械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6.1 碾米机械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6.1.1 碾米机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6.1.2 组合米机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6.2 磨粉（浆）机械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6.2.1 磨粉机19</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6.2.2 磨浆机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6.3 果蔬加工机械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6.3.1 水果分级机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6.3.2 水果清洗机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6.3.3 水果打蜡机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6.3.4 蔬菜清洗机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6.4 茶叶加工机械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6.4.1 茶叶杀青机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6.4.2 茶叶揉捻机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lastRenderedPageBreak/>
        <w:t>6.4.3 茶叶炒（烘）干机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6.4.4 茶叶筛选机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 xml:space="preserve">6.4.5 </w:t>
      </w:r>
      <w:proofErr w:type="gramStart"/>
      <w:r w:rsidRPr="009E5A16">
        <w:rPr>
          <w:rStyle w:val="NormalCharacter"/>
          <w:rFonts w:ascii="仿宋" w:eastAsia="仿宋" w:hAnsi="仿宋" w:hint="eastAsia"/>
          <w:sz w:val="32"/>
          <w:szCs w:val="32"/>
        </w:rPr>
        <w:t>茶叶理条机</w:t>
      </w:r>
      <w:proofErr w:type="gramEnd"/>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6.5 剥壳（去皮）机械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6.5.1 玉米剥皮机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6.5.2 花生脱壳机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6.5.3 干坚果脱壳机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8.排灌机械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8.2 喷灌机械设备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8.2.1 喷灌机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8.2.2 微灌设备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8.2.3 灌溉首部（含灌溉水增压设备、过滤设备、水质</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软化设备、灌溉施肥一体化设备以及营养液消毒设备等）</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9.畜牧机械20</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9.1 饲料（草）加工机械设备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9.1.1 铡草机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9.1.2 青贮切碎机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 xml:space="preserve">9.1.3 </w:t>
      </w:r>
      <w:proofErr w:type="gramStart"/>
      <w:r w:rsidRPr="009E5A16">
        <w:rPr>
          <w:rStyle w:val="NormalCharacter"/>
          <w:rFonts w:ascii="仿宋" w:eastAsia="仿宋" w:hAnsi="仿宋" w:hint="eastAsia"/>
          <w:sz w:val="32"/>
          <w:szCs w:val="32"/>
        </w:rPr>
        <w:t>揉丝机</w:t>
      </w:r>
      <w:proofErr w:type="gramEnd"/>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9.1.4 压块机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9.1.5 饲料（草）粉碎机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9.1.6 饲料混合机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9.1.7 颗粒饲料压制机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9.1.8 饲料制备（搅拌）机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9.2 饲养机械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9.2.1 孵化机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9.2.2 喂料机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9.2.3 送料机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9.2.4 清粪机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9.2.5 粪污固液分离机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9.3 畜产品采集加工机械设备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9.3.1 挤奶机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lastRenderedPageBreak/>
        <w:t>9.3.3 贮奶（冷藏）罐</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10.水产机械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10.1 水产养殖机械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10.1.1 增氧机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10.1.3 网箱养殖设备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10.2 水产捕捞机械21</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10.2.1 绞纲机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10.2.2 船用油污水分离装置</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11.农业废弃物利用处理设备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11.1 废弃物处理设备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11.1.1 废弃物料烘干机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11.1.2 残膜回收机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11.1.3 沼液沼渣抽排设备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11.1.4 秸秆压块（粒、棒）机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11.1.5 病死畜禽无害化处理设备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11.1.6 有机废弃物好氧发酵翻堆机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11.1.7 有机废弃物干式厌氧发酵装置</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12.农田基本建设机械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12.1 挖掘机械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12.1.1 挖坑机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12.2 平地机械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12.2.1 平地机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13.设施农业设备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13.1 温室大棚设备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13.1.1 电动卷帘机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13.1.2 热风炉</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13.2 食用菌生产设备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13.2.1 蒸汽灭菌设备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13.2.2 食用菌料装瓶（袋）机22</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14.动力机械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14.1 拖拉机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lastRenderedPageBreak/>
        <w:t>14.1.1 轮式拖拉机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14.1.2 手扶拖拉机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14.1.3 履带式拖拉机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15.其他机械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15.1 养蜂设备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15.1.1 养蜂平台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 其他机械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15.2.1 驱动</w:t>
      </w:r>
      <w:proofErr w:type="gramStart"/>
      <w:r w:rsidRPr="009E5A16">
        <w:rPr>
          <w:rStyle w:val="NormalCharacter"/>
          <w:rFonts w:ascii="仿宋" w:eastAsia="仿宋" w:hAnsi="仿宋" w:hint="eastAsia"/>
          <w:sz w:val="32"/>
          <w:szCs w:val="32"/>
        </w:rPr>
        <w:t>耙</w:t>
      </w:r>
      <w:proofErr w:type="gramEnd"/>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15.2.2 籽棉清理机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15.2.3 水帘降温设备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15.2.4 热水加温系统</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15.2.5 简易保鲜储藏设备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15.2.7 旋耕播种机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15.2.8 大米色选机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15.2.9 杂粮色选机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15.2.11 秸秆膨化机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15.2.12 畜禽粪便发酵处理机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15.2.13 农业用北斗终端及辅助驾驶系统（含渔船用）</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15.2.14 沼气发电机组</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15.2.16 有机肥加工设备</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15.2.17 茶叶输送机23</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15.2.18 茶叶压扁机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15.2.19 茶叶色选机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15.2.20 根（块）茎作物收获机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15.2.21 果园作业平台</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15.2.22 果园轨道运输机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15.2.23 秸秆收集机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15.2.24 瓜果取籽机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15.2.25 脱蓬（脯）机</w:t>
      </w:r>
    </w:p>
    <w:p w:rsidR="009E5A16"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15.2.26 莲子剥壳去皮机</w:t>
      </w:r>
    </w:p>
    <w:p w:rsidR="008A78FF" w:rsidRPr="009E5A16" w:rsidRDefault="009E5A16" w:rsidP="009E5A16">
      <w:pPr>
        <w:rPr>
          <w:rStyle w:val="NormalCharacter"/>
          <w:rFonts w:ascii="仿宋" w:eastAsia="仿宋" w:hAnsi="仿宋"/>
          <w:sz w:val="32"/>
          <w:szCs w:val="32"/>
        </w:rPr>
      </w:pPr>
      <w:r w:rsidRPr="009E5A16">
        <w:rPr>
          <w:rStyle w:val="NormalCharacter"/>
          <w:rFonts w:ascii="仿宋" w:eastAsia="仿宋" w:hAnsi="仿宋" w:hint="eastAsia"/>
          <w:sz w:val="32"/>
          <w:szCs w:val="32"/>
        </w:rPr>
        <w:t>15.2.27 水产养殖水质监控设</w:t>
      </w:r>
      <w:r>
        <w:rPr>
          <w:rStyle w:val="NormalCharacter"/>
          <w:rFonts w:ascii="仿宋" w:eastAsia="仿宋" w:hAnsi="仿宋" w:hint="eastAsia"/>
          <w:sz w:val="32"/>
          <w:szCs w:val="32"/>
        </w:rPr>
        <w:t>备</w:t>
      </w:r>
    </w:p>
    <w:sectPr w:rsidR="008A78FF" w:rsidRPr="009E5A16">
      <w:footerReference w:type="even" r:id="rId9"/>
      <w:footerReference w:type="default" r:id="rId10"/>
      <w:pgSz w:w="12240" w:h="15840"/>
      <w:pgMar w:top="1361" w:right="1797" w:bottom="1361" w:left="1797" w:header="720" w:footer="720"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8F" w:rsidRDefault="0051398F">
      <w:r>
        <w:separator/>
      </w:r>
    </w:p>
  </w:endnote>
  <w:endnote w:type="continuationSeparator" w:id="0">
    <w:p w:rsidR="0051398F" w:rsidRDefault="0051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FF" w:rsidRDefault="008A78FF">
    <w:pPr>
      <w:pStyle w:val="a3"/>
      <w:framePr w:wrap="around" w:hAnchor="text" w:xAlign="center"/>
      <w:rPr>
        <w:rStyle w:val="PageNumber"/>
      </w:rPr>
    </w:pPr>
  </w:p>
  <w:p w:rsidR="008A78FF" w:rsidRDefault="008A78FF">
    <w:pPr>
      <w:pStyle w:val="a3"/>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FF" w:rsidRDefault="008A78FF">
    <w:pPr>
      <w:pStyle w:val="a3"/>
      <w:framePr w:wrap="around" w:hAnchor="text" w:xAlign="center"/>
      <w:rPr>
        <w:rStyle w:val="PageNumber"/>
      </w:rPr>
    </w:pPr>
  </w:p>
  <w:p w:rsidR="008A78FF" w:rsidRDefault="008A78FF">
    <w:pPr>
      <w:pStyle w:val="a3"/>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8F" w:rsidRDefault="0051398F">
      <w:r>
        <w:separator/>
      </w:r>
    </w:p>
  </w:footnote>
  <w:footnote w:type="continuationSeparator" w:id="0">
    <w:p w:rsidR="0051398F" w:rsidRDefault="0051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D84677"/>
    <w:multiLevelType w:val="singleLevel"/>
    <w:tmpl w:val="E7D84677"/>
    <w:lvl w:ilvl="0">
      <w:start w:val="5"/>
      <w:numFmt w:val="chineseCounting"/>
      <w:suff w:val="nothing"/>
      <w:lvlText w:val="（%1）"/>
      <w:lvlJc w:val="left"/>
      <w:pPr>
        <w:widowControl/>
        <w:textAlignment w:val="baseline"/>
      </w:pPr>
      <w:rPr>
        <w:rFonts w:ascii="楷体" w:eastAsia="楷体" w:hAnsi="楷体" w:cs="楷体" w:hint="eastAsia"/>
        <w:sz w:val="32"/>
        <w:szCs w:val="32"/>
      </w:rPr>
    </w:lvl>
  </w:abstractNum>
  <w:abstractNum w:abstractNumId="1">
    <w:nsid w:val="5BFD4994"/>
    <w:multiLevelType w:val="multilevel"/>
    <w:tmpl w:val="5BFD4994"/>
    <w:lvl w:ilvl="0">
      <w:start w:val="1"/>
      <w:numFmt w:val="decimal"/>
      <w:lvlText w:val="%1、"/>
      <w:lvlJc w:val="left"/>
      <w:pPr>
        <w:ind w:left="1170" w:hanging="72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proofState w:spelling="clean" w:grammar="clean"/>
  <w:defaultTabStop w:val="4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FF"/>
    <w:rsid w:val="000D4E4E"/>
    <w:rsid w:val="001018B6"/>
    <w:rsid w:val="00203CD7"/>
    <w:rsid w:val="002B1664"/>
    <w:rsid w:val="0051398F"/>
    <w:rsid w:val="00575E05"/>
    <w:rsid w:val="00687DEA"/>
    <w:rsid w:val="006B4E58"/>
    <w:rsid w:val="008A65B0"/>
    <w:rsid w:val="008A78FF"/>
    <w:rsid w:val="0094597D"/>
    <w:rsid w:val="009E2DB6"/>
    <w:rsid w:val="009E5A16"/>
    <w:rsid w:val="00A3568C"/>
    <w:rsid w:val="00A426E8"/>
    <w:rsid w:val="00CE5D5F"/>
    <w:rsid w:val="00CE7A5A"/>
    <w:rsid w:val="00DA581E"/>
    <w:rsid w:val="00EC3B55"/>
    <w:rsid w:val="00F70D5D"/>
    <w:rsid w:val="0661113A"/>
    <w:rsid w:val="0E5B46C5"/>
    <w:rsid w:val="19DE76D7"/>
    <w:rsid w:val="23E927A1"/>
    <w:rsid w:val="24C86179"/>
    <w:rsid w:val="24EB49B3"/>
    <w:rsid w:val="275A1192"/>
    <w:rsid w:val="28D35863"/>
    <w:rsid w:val="2B1C4CEF"/>
    <w:rsid w:val="332039F0"/>
    <w:rsid w:val="37C8428E"/>
    <w:rsid w:val="38520A8A"/>
    <w:rsid w:val="551A7232"/>
    <w:rsid w:val="5FD055E1"/>
    <w:rsid w:val="6B74488B"/>
    <w:rsid w:val="71663FCC"/>
    <w:rsid w:val="7D045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UserStyle5"/>
    <w:qFormat/>
    <w:pPr>
      <w:jc w:val="both"/>
      <w:textAlignment w:val="baseline"/>
    </w:pPr>
    <w:rPr>
      <w:rFonts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000000"/>
      </w:pBdr>
      <w:tabs>
        <w:tab w:val="center" w:pos="4153"/>
        <w:tab w:val="right" w:pos="8306"/>
      </w:tabs>
      <w:snapToGrid w:val="0"/>
      <w:jc w:val="center"/>
    </w:pPr>
    <w:rPr>
      <w:sz w:val="18"/>
      <w:szCs w:val="18"/>
    </w:rPr>
  </w:style>
  <w:style w:type="character" w:styleId="a5">
    <w:name w:val="FollowedHyperlink"/>
    <w:basedOn w:val="NormalCharacter"/>
    <w:qFormat/>
    <w:rPr>
      <w:color w:val="666666"/>
    </w:rPr>
  </w:style>
  <w:style w:type="character" w:customStyle="1" w:styleId="NormalCharacter">
    <w:name w:val="NormalCharacter"/>
    <w:qFormat/>
  </w:style>
  <w:style w:type="character" w:styleId="a6">
    <w:name w:val="Hyperlink"/>
    <w:basedOn w:val="NormalCharacter"/>
    <w:qFormat/>
    <w:rPr>
      <w:color w:val="666666"/>
    </w:rPr>
  </w:style>
  <w:style w:type="table" w:customStyle="1" w:styleId="TableNormal">
    <w:name w:val="TableNormal"/>
    <w:qFormat/>
    <w:tblPr>
      <w:tblCellMar>
        <w:top w:w="0" w:type="dxa"/>
        <w:left w:w="0" w:type="dxa"/>
        <w:bottom w:w="0" w:type="dxa"/>
        <w:right w:w="0" w:type="dxa"/>
      </w:tblCellMar>
    </w:tblPr>
  </w:style>
  <w:style w:type="character" w:customStyle="1" w:styleId="Char">
    <w:name w:val="页脚 Char"/>
    <w:basedOn w:val="NormalCharacter"/>
    <w:link w:val="a3"/>
    <w:qFormat/>
    <w:rPr>
      <w:rFonts w:ascii="Times New Roman" w:eastAsia="宋体" w:hAnsi="Times New Roman"/>
      <w:sz w:val="18"/>
      <w:szCs w:val="18"/>
    </w:rPr>
  </w:style>
  <w:style w:type="character" w:customStyle="1" w:styleId="Char0">
    <w:name w:val="页眉 Char"/>
    <w:basedOn w:val="NormalCharacter"/>
    <w:link w:val="a4"/>
    <w:semiHidden/>
    <w:qFormat/>
    <w:rPr>
      <w:kern w:val="2"/>
      <w:sz w:val="18"/>
      <w:szCs w:val="18"/>
    </w:rPr>
  </w:style>
  <w:style w:type="character" w:customStyle="1" w:styleId="PageNumber">
    <w:name w:val="PageNumber"/>
    <w:basedOn w:val="NormalCharacter"/>
    <w:qFormat/>
  </w:style>
  <w:style w:type="character" w:customStyle="1" w:styleId="UserStyle2">
    <w:name w:val="UserStyle_2"/>
    <w:basedOn w:val="NormalCharacter"/>
    <w:qFormat/>
    <w:rPr>
      <w:vanish/>
    </w:rPr>
  </w:style>
  <w:style w:type="character" w:customStyle="1" w:styleId="UserStyle3">
    <w:name w:val="UserStyle_3"/>
    <w:basedOn w:val="NormalCharacter"/>
    <w:qFormat/>
    <w:rPr>
      <w:b/>
      <w:sz w:val="18"/>
      <w:szCs w:val="18"/>
    </w:rPr>
  </w:style>
  <w:style w:type="character" w:customStyle="1" w:styleId="UserStyle4">
    <w:name w:val="UserStyle_4"/>
    <w:basedOn w:val="NormalCharacter"/>
    <w:qFormat/>
    <w:rPr>
      <w:vanish/>
    </w:rPr>
  </w:style>
  <w:style w:type="character" w:customStyle="1" w:styleId="UserStyle5">
    <w:name w:val="UserStyle_5"/>
    <w:basedOn w:val="NormalCharacter"/>
    <w:qFormat/>
    <w:rPr>
      <w:b/>
      <w:bdr w:val="single" w:sz="204" w:space="0" w:color="000000"/>
    </w:rPr>
  </w:style>
  <w:style w:type="paragraph" w:customStyle="1" w:styleId="UserStyle6">
    <w:name w:val="UserStyle_6"/>
    <w:basedOn w:val="a"/>
    <w:qFormat/>
    <w:pPr>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UserStyle5"/>
    <w:qFormat/>
    <w:pPr>
      <w:jc w:val="both"/>
      <w:textAlignment w:val="baseline"/>
    </w:pPr>
    <w:rPr>
      <w:rFonts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000000"/>
      </w:pBdr>
      <w:tabs>
        <w:tab w:val="center" w:pos="4153"/>
        <w:tab w:val="right" w:pos="8306"/>
      </w:tabs>
      <w:snapToGrid w:val="0"/>
      <w:jc w:val="center"/>
    </w:pPr>
    <w:rPr>
      <w:sz w:val="18"/>
      <w:szCs w:val="18"/>
    </w:rPr>
  </w:style>
  <w:style w:type="character" w:styleId="a5">
    <w:name w:val="FollowedHyperlink"/>
    <w:basedOn w:val="NormalCharacter"/>
    <w:qFormat/>
    <w:rPr>
      <w:color w:val="666666"/>
    </w:rPr>
  </w:style>
  <w:style w:type="character" w:customStyle="1" w:styleId="NormalCharacter">
    <w:name w:val="NormalCharacter"/>
    <w:qFormat/>
  </w:style>
  <w:style w:type="character" w:styleId="a6">
    <w:name w:val="Hyperlink"/>
    <w:basedOn w:val="NormalCharacter"/>
    <w:qFormat/>
    <w:rPr>
      <w:color w:val="666666"/>
    </w:rPr>
  </w:style>
  <w:style w:type="table" w:customStyle="1" w:styleId="TableNormal">
    <w:name w:val="TableNormal"/>
    <w:qFormat/>
    <w:tblPr>
      <w:tblCellMar>
        <w:top w:w="0" w:type="dxa"/>
        <w:left w:w="0" w:type="dxa"/>
        <w:bottom w:w="0" w:type="dxa"/>
        <w:right w:w="0" w:type="dxa"/>
      </w:tblCellMar>
    </w:tblPr>
  </w:style>
  <w:style w:type="character" w:customStyle="1" w:styleId="Char">
    <w:name w:val="页脚 Char"/>
    <w:basedOn w:val="NormalCharacter"/>
    <w:link w:val="a3"/>
    <w:qFormat/>
    <w:rPr>
      <w:rFonts w:ascii="Times New Roman" w:eastAsia="宋体" w:hAnsi="Times New Roman"/>
      <w:sz w:val="18"/>
      <w:szCs w:val="18"/>
    </w:rPr>
  </w:style>
  <w:style w:type="character" w:customStyle="1" w:styleId="Char0">
    <w:name w:val="页眉 Char"/>
    <w:basedOn w:val="NormalCharacter"/>
    <w:link w:val="a4"/>
    <w:semiHidden/>
    <w:qFormat/>
    <w:rPr>
      <w:kern w:val="2"/>
      <w:sz w:val="18"/>
      <w:szCs w:val="18"/>
    </w:rPr>
  </w:style>
  <w:style w:type="character" w:customStyle="1" w:styleId="PageNumber">
    <w:name w:val="PageNumber"/>
    <w:basedOn w:val="NormalCharacter"/>
    <w:qFormat/>
  </w:style>
  <w:style w:type="character" w:customStyle="1" w:styleId="UserStyle2">
    <w:name w:val="UserStyle_2"/>
    <w:basedOn w:val="NormalCharacter"/>
    <w:qFormat/>
    <w:rPr>
      <w:vanish/>
    </w:rPr>
  </w:style>
  <w:style w:type="character" w:customStyle="1" w:styleId="UserStyle3">
    <w:name w:val="UserStyle_3"/>
    <w:basedOn w:val="NormalCharacter"/>
    <w:qFormat/>
    <w:rPr>
      <w:b/>
      <w:sz w:val="18"/>
      <w:szCs w:val="18"/>
    </w:rPr>
  </w:style>
  <w:style w:type="character" w:customStyle="1" w:styleId="UserStyle4">
    <w:name w:val="UserStyle_4"/>
    <w:basedOn w:val="NormalCharacter"/>
    <w:qFormat/>
    <w:rPr>
      <w:vanish/>
    </w:rPr>
  </w:style>
  <w:style w:type="character" w:customStyle="1" w:styleId="UserStyle5">
    <w:name w:val="UserStyle_5"/>
    <w:basedOn w:val="NormalCharacter"/>
    <w:qFormat/>
    <w:rPr>
      <w:b/>
      <w:bdr w:val="single" w:sz="204" w:space="0" w:color="000000"/>
    </w:rPr>
  </w:style>
  <w:style w:type="paragraph" w:customStyle="1" w:styleId="UserStyle6">
    <w:name w:val="UserStyle_6"/>
    <w:basedOn w:val="a"/>
    <w:qFormat/>
    <w:pPr>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dcterms:created xsi:type="dcterms:W3CDTF">2021-06-02T02:40:00Z</dcterms:created>
  <dcterms:modified xsi:type="dcterms:W3CDTF">2021-06-10T06:46:00Z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0F13324F71FB4DEDB92CCB833B3BE167</vt:lpwstr>
  </property>
</Properties>
</file>