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pStyle w:val="2"/>
        <w:jc w:val="center"/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防贫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监测对象识别纳入名单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86"/>
        <w:gridCol w:w="4"/>
        <w:gridCol w:w="1796"/>
        <w:gridCol w:w="4"/>
        <w:gridCol w:w="2321"/>
        <w:gridCol w:w="4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8" w:type="dxa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6" w:type="dxa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800" w:type="dxa"/>
            <w:gridSpan w:val="2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所在行政村</w:t>
            </w:r>
          </w:p>
        </w:tc>
        <w:tc>
          <w:tcPr>
            <w:tcW w:w="2325" w:type="dxa"/>
            <w:gridSpan w:val="2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973" w:type="dxa"/>
            <w:gridSpan w:val="2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户内成员姓名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土城镇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榆树沟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候文德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候文德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土城镇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榆树沟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候文德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田金英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小坝子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小坝子村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丁广尧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丁广尧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小坝子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小坝子村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丁广尧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董桂荣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小坝子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小坝子村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丁广尧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丁明竹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小坝子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小坝子村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许树林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小坝子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小坝子村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许树林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刘广荣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小坝子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小坝子村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许树林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小坝子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小坝子村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许树林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GI5NmZiZDI2YjAzZmM0MWViOWFlMDliZjFhODIifQ=="/>
  </w:docVars>
  <w:rsids>
    <w:rsidRoot w:val="69D57624"/>
    <w:rsid w:val="69D5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2022-06-08T09:17:00Z</dcterms:created>
  <dc:creator> 阿拉腾腾乀</dc:creator>
  <cp:lastModifiedBy> 阿拉腾腾乀</cp:lastModifiedBy>
  <dcterms:modified xsi:type="dcterms:W3CDTF">2022-06-08T09:17:21Z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B300455FA27C4851AF5E71B5443E6EA9</vt:lpwstr>
  </property>
</Properties>
</file>