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AD" w:rsidRDefault="00C95361">
      <w:pPr>
        <w:jc w:val="center"/>
        <w:rPr>
          <w:rFonts w:ascii="Times New Roman" w:eastAsia="仿宋"/>
          <w:b/>
          <w:spacing w:val="-14"/>
          <w:sz w:val="32"/>
          <w:szCs w:val="30"/>
        </w:rPr>
      </w:pPr>
      <w:bookmarkStart w:id="0" w:name="_GoBack"/>
      <w:r>
        <w:rPr>
          <w:rFonts w:ascii="Times New Roman" w:eastAsia="仿宋"/>
          <w:b/>
          <w:spacing w:val="-14"/>
          <w:sz w:val="32"/>
          <w:szCs w:val="30"/>
        </w:rPr>
        <w:t>张百万杨树沟生态黑猪繁育基地项目</w:t>
      </w:r>
    </w:p>
    <w:bookmarkEnd w:id="0"/>
    <w:p w:rsidR="005279AD" w:rsidRDefault="00C95361">
      <w:pPr>
        <w:jc w:val="center"/>
        <w:rPr>
          <w:rFonts w:eastAsia="楷体_GB2312"/>
          <w:sz w:val="28"/>
        </w:rPr>
      </w:pPr>
      <w:r>
        <w:rPr>
          <w:rFonts w:ascii="Times New Roman" w:eastAsia="仿宋"/>
          <w:b/>
          <w:sz w:val="32"/>
          <w:szCs w:val="30"/>
        </w:rPr>
        <w:t>环境影响评价公众参与公示内容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、项目名称</w:t>
      </w:r>
      <w:r>
        <w:rPr>
          <w:rFonts w:eastAsia="楷体_GB2312" w:hint="eastAsia"/>
          <w:sz w:val="32"/>
          <w:szCs w:val="32"/>
        </w:rPr>
        <w:t>：</w:t>
      </w:r>
      <w:r>
        <w:rPr>
          <w:rFonts w:eastAsia="楷体_GB2312"/>
          <w:sz w:val="32"/>
          <w:szCs w:val="32"/>
        </w:rPr>
        <w:t>张百万杨树沟生态黑猪繁育基地项目</w:t>
      </w:r>
      <w:r>
        <w:rPr>
          <w:rFonts w:eastAsia="楷体_GB2312" w:hint="eastAsia"/>
          <w:sz w:val="32"/>
          <w:szCs w:val="32"/>
        </w:rPr>
        <w:t>；</w:t>
      </w:r>
      <w:r>
        <w:rPr>
          <w:rFonts w:eastAsia="楷体_GB2312"/>
          <w:sz w:val="32"/>
          <w:szCs w:val="32"/>
        </w:rPr>
        <w:t>建设性质</w:t>
      </w:r>
      <w:r>
        <w:rPr>
          <w:rFonts w:eastAsia="楷体_GB2312" w:hint="eastAsia"/>
          <w:sz w:val="32"/>
          <w:szCs w:val="32"/>
        </w:rPr>
        <w:t>：新建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二</w:t>
      </w:r>
      <w:r>
        <w:rPr>
          <w:rFonts w:eastAsia="楷体_GB2312" w:hint="eastAsia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项目位置：</w:t>
      </w:r>
      <w:r>
        <w:rPr>
          <w:rFonts w:eastAsia="楷体_GB2312" w:hint="eastAsia"/>
          <w:sz w:val="32"/>
          <w:szCs w:val="32"/>
        </w:rPr>
        <w:t>丰宁满族自治县土城镇张百万村；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三</w:t>
      </w:r>
      <w:r>
        <w:rPr>
          <w:rFonts w:eastAsia="楷体_GB2312" w:hint="eastAsia"/>
          <w:sz w:val="32"/>
          <w:szCs w:val="32"/>
        </w:rPr>
        <w:t>、</w:t>
      </w:r>
      <w:r>
        <w:rPr>
          <w:rFonts w:eastAsia="楷体_GB2312"/>
          <w:sz w:val="32"/>
          <w:szCs w:val="32"/>
        </w:rPr>
        <w:t>建设内容</w:t>
      </w:r>
      <w:r>
        <w:rPr>
          <w:rFonts w:eastAsia="楷体_GB2312" w:hint="eastAsia"/>
          <w:sz w:val="32"/>
          <w:szCs w:val="32"/>
        </w:rPr>
        <w:t>及</w:t>
      </w:r>
      <w:r>
        <w:rPr>
          <w:rFonts w:eastAsia="楷体_GB2312"/>
          <w:sz w:val="32"/>
          <w:szCs w:val="32"/>
        </w:rPr>
        <w:t>规模：</w:t>
      </w:r>
      <w:r>
        <w:rPr>
          <w:rFonts w:eastAsia="楷体_GB2312" w:hint="eastAsia"/>
          <w:sz w:val="32"/>
          <w:szCs w:val="32"/>
        </w:rPr>
        <w:t>建设</w:t>
      </w:r>
      <w:r>
        <w:rPr>
          <w:rFonts w:eastAsia="楷体_GB2312"/>
          <w:sz w:val="32"/>
          <w:szCs w:val="32"/>
        </w:rPr>
        <w:t>办公生活区场所</w:t>
      </w:r>
      <w:r>
        <w:rPr>
          <w:rFonts w:eastAsia="楷体_GB2312" w:hint="eastAsia"/>
          <w:sz w:val="32"/>
          <w:szCs w:val="32"/>
        </w:rPr>
        <w:t>600</w:t>
      </w:r>
      <w:r>
        <w:rPr>
          <w:rFonts w:eastAsia="楷体_GB2312" w:hint="eastAsia"/>
          <w:sz w:val="32"/>
          <w:szCs w:val="32"/>
        </w:rPr>
        <w:t>平方米</w:t>
      </w:r>
      <w:r>
        <w:rPr>
          <w:rFonts w:eastAsia="楷体_GB2312"/>
          <w:sz w:val="32"/>
          <w:szCs w:val="32"/>
        </w:rPr>
        <w:t>、种公猪舍</w:t>
      </w:r>
      <w:r>
        <w:rPr>
          <w:rFonts w:eastAsia="楷体_GB2312" w:hint="eastAsia"/>
          <w:sz w:val="32"/>
          <w:szCs w:val="32"/>
        </w:rPr>
        <w:t>450</w:t>
      </w:r>
      <w:r>
        <w:rPr>
          <w:rFonts w:eastAsia="楷体_GB2312" w:hint="eastAsia"/>
          <w:sz w:val="32"/>
          <w:szCs w:val="32"/>
        </w:rPr>
        <w:t>平方米</w:t>
      </w:r>
      <w:r>
        <w:rPr>
          <w:rFonts w:eastAsia="楷体_GB2312"/>
          <w:sz w:val="32"/>
          <w:szCs w:val="32"/>
        </w:rPr>
        <w:t>、妊娠舍</w:t>
      </w:r>
      <w:r>
        <w:rPr>
          <w:rFonts w:eastAsia="楷体_GB2312" w:hint="eastAsia"/>
          <w:sz w:val="32"/>
          <w:szCs w:val="32"/>
        </w:rPr>
        <w:t>1800</w:t>
      </w:r>
      <w:r>
        <w:rPr>
          <w:rFonts w:eastAsia="楷体_GB2312" w:hint="eastAsia"/>
          <w:sz w:val="32"/>
          <w:szCs w:val="32"/>
        </w:rPr>
        <w:t>平方米</w:t>
      </w:r>
      <w:r>
        <w:rPr>
          <w:rFonts w:eastAsia="楷体_GB2312"/>
          <w:sz w:val="32"/>
          <w:szCs w:val="32"/>
        </w:rPr>
        <w:t>、产房</w:t>
      </w:r>
      <w:r>
        <w:rPr>
          <w:rFonts w:eastAsia="楷体_GB2312" w:hint="eastAsia"/>
          <w:sz w:val="32"/>
          <w:szCs w:val="32"/>
        </w:rPr>
        <w:t>3000</w:t>
      </w:r>
      <w:r>
        <w:rPr>
          <w:rFonts w:eastAsia="楷体_GB2312" w:hint="eastAsia"/>
          <w:sz w:val="32"/>
          <w:szCs w:val="32"/>
        </w:rPr>
        <w:t>平方米</w:t>
      </w:r>
      <w:r>
        <w:rPr>
          <w:rFonts w:eastAsia="楷体_GB2312"/>
          <w:sz w:val="32"/>
          <w:szCs w:val="32"/>
        </w:rPr>
        <w:t>、保育舍</w:t>
      </w:r>
      <w:r>
        <w:rPr>
          <w:rFonts w:eastAsia="楷体_GB2312" w:hint="eastAsia"/>
          <w:sz w:val="32"/>
          <w:szCs w:val="32"/>
        </w:rPr>
        <w:t>3000</w:t>
      </w:r>
      <w:r>
        <w:rPr>
          <w:rFonts w:eastAsia="楷体_GB2312" w:hint="eastAsia"/>
          <w:sz w:val="32"/>
          <w:szCs w:val="32"/>
        </w:rPr>
        <w:t>平方米</w:t>
      </w:r>
      <w:r>
        <w:rPr>
          <w:rFonts w:eastAsia="楷体_GB2312"/>
          <w:sz w:val="32"/>
          <w:szCs w:val="32"/>
        </w:rPr>
        <w:t>、育肥舍</w:t>
      </w:r>
      <w:r>
        <w:rPr>
          <w:rFonts w:eastAsia="楷体_GB2312" w:hint="eastAsia"/>
          <w:sz w:val="32"/>
          <w:szCs w:val="32"/>
        </w:rPr>
        <w:t>3000</w:t>
      </w:r>
      <w:r>
        <w:rPr>
          <w:rFonts w:eastAsia="楷体_GB2312" w:hint="eastAsia"/>
          <w:sz w:val="32"/>
          <w:szCs w:val="32"/>
        </w:rPr>
        <w:t>平方米，</w:t>
      </w:r>
      <w:r>
        <w:rPr>
          <w:rFonts w:eastAsia="楷体_GB2312"/>
          <w:sz w:val="32"/>
          <w:szCs w:val="32"/>
        </w:rPr>
        <w:t>配套建设干粪收集场</w:t>
      </w:r>
      <w:r>
        <w:rPr>
          <w:rFonts w:eastAsia="楷体_GB2312" w:hint="eastAsia"/>
          <w:sz w:val="32"/>
          <w:szCs w:val="32"/>
        </w:rPr>
        <w:t>及</w:t>
      </w:r>
      <w:r>
        <w:rPr>
          <w:rFonts w:eastAsia="楷体_GB2312"/>
          <w:sz w:val="32"/>
          <w:szCs w:val="32"/>
        </w:rPr>
        <w:t>三级过滤</w:t>
      </w:r>
      <w:r>
        <w:rPr>
          <w:rFonts w:eastAsia="楷体_GB2312" w:hint="eastAsia"/>
          <w:sz w:val="32"/>
          <w:szCs w:val="32"/>
        </w:rPr>
        <w:t>集水池</w:t>
      </w:r>
      <w:r>
        <w:rPr>
          <w:rFonts w:eastAsia="楷体_GB2312"/>
          <w:sz w:val="32"/>
          <w:szCs w:val="32"/>
        </w:rPr>
        <w:t>、装猪台和种猪展厅等</w:t>
      </w:r>
      <w:r>
        <w:rPr>
          <w:rFonts w:eastAsia="楷体_GB2312" w:hint="eastAsia"/>
          <w:sz w:val="32"/>
          <w:szCs w:val="32"/>
        </w:rPr>
        <w:t>；生态</w:t>
      </w:r>
      <w:r>
        <w:rPr>
          <w:rFonts w:eastAsia="楷体_GB2312"/>
          <w:sz w:val="32"/>
          <w:szCs w:val="32"/>
        </w:rPr>
        <w:t>黑</w:t>
      </w:r>
      <w:r>
        <w:rPr>
          <w:rFonts w:eastAsia="楷体_GB2312" w:hint="eastAsia"/>
          <w:sz w:val="32"/>
          <w:szCs w:val="32"/>
        </w:rPr>
        <w:t>猪</w:t>
      </w:r>
      <w:r>
        <w:rPr>
          <w:rFonts w:eastAsia="楷体_GB2312"/>
          <w:sz w:val="32"/>
          <w:szCs w:val="32"/>
        </w:rPr>
        <w:t>种猪常年存栏</w:t>
      </w:r>
      <w:r>
        <w:rPr>
          <w:rFonts w:eastAsia="楷体_GB2312" w:hint="eastAsia"/>
          <w:sz w:val="32"/>
          <w:szCs w:val="32"/>
        </w:rPr>
        <w:t>1000</w:t>
      </w:r>
      <w:r>
        <w:rPr>
          <w:rFonts w:eastAsia="楷体_GB2312" w:hint="eastAsia"/>
          <w:sz w:val="32"/>
          <w:szCs w:val="32"/>
        </w:rPr>
        <w:t>头</w:t>
      </w:r>
      <w:r>
        <w:rPr>
          <w:rFonts w:eastAsia="楷体_GB2312"/>
          <w:sz w:val="32"/>
          <w:szCs w:val="32"/>
        </w:rPr>
        <w:t>，年繁育纯种黑猪种</w:t>
      </w:r>
      <w:r>
        <w:rPr>
          <w:rFonts w:eastAsia="楷体_GB2312" w:hint="eastAsia"/>
          <w:sz w:val="32"/>
          <w:szCs w:val="32"/>
        </w:rPr>
        <w:t>猪</w:t>
      </w:r>
      <w:r>
        <w:rPr>
          <w:rFonts w:eastAsia="楷体_GB2312" w:hint="eastAsia"/>
          <w:sz w:val="32"/>
          <w:szCs w:val="32"/>
        </w:rPr>
        <w:t>10000</w:t>
      </w:r>
      <w:r>
        <w:rPr>
          <w:rFonts w:eastAsia="楷体_GB2312" w:hint="eastAsia"/>
          <w:sz w:val="32"/>
          <w:szCs w:val="32"/>
        </w:rPr>
        <w:t>头</w:t>
      </w:r>
      <w:r>
        <w:rPr>
          <w:rFonts w:eastAsia="楷体_GB2312"/>
          <w:sz w:val="32"/>
          <w:szCs w:val="32"/>
        </w:rPr>
        <w:t>，年出栏生态</w:t>
      </w:r>
      <w:r>
        <w:rPr>
          <w:rFonts w:eastAsia="楷体_GB2312" w:hint="eastAsia"/>
          <w:sz w:val="32"/>
          <w:szCs w:val="32"/>
        </w:rPr>
        <w:t>黑猪</w:t>
      </w:r>
      <w:r>
        <w:rPr>
          <w:rFonts w:eastAsia="楷体_GB2312"/>
          <w:sz w:val="32"/>
          <w:szCs w:val="32"/>
        </w:rPr>
        <w:t>商品猪</w:t>
      </w:r>
      <w:r>
        <w:rPr>
          <w:rFonts w:eastAsia="楷体_GB2312" w:hint="eastAsia"/>
          <w:sz w:val="32"/>
          <w:szCs w:val="32"/>
        </w:rPr>
        <w:t>12000</w:t>
      </w:r>
      <w:r>
        <w:rPr>
          <w:rFonts w:eastAsia="楷体_GB2312" w:hint="eastAsia"/>
          <w:sz w:val="32"/>
          <w:szCs w:val="32"/>
        </w:rPr>
        <w:t>头。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四</w:t>
      </w:r>
      <w:r>
        <w:rPr>
          <w:rFonts w:eastAsia="楷体_GB2312"/>
          <w:sz w:val="32"/>
          <w:szCs w:val="32"/>
        </w:rPr>
        <w:t>、建设单位的名称和联系方式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建设单位：</w:t>
      </w:r>
      <w:r>
        <w:rPr>
          <w:rFonts w:eastAsia="楷体_GB2312" w:hint="eastAsia"/>
          <w:sz w:val="32"/>
          <w:szCs w:val="32"/>
        </w:rPr>
        <w:t>承德</w:t>
      </w:r>
      <w:r>
        <w:rPr>
          <w:rFonts w:eastAsia="楷体_GB2312"/>
          <w:sz w:val="32"/>
          <w:szCs w:val="32"/>
        </w:rPr>
        <w:t>三牧生态农业科技发展有限公司</w:t>
      </w:r>
      <w:r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   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联系</w:t>
      </w:r>
      <w:r>
        <w:rPr>
          <w:rFonts w:eastAsia="楷体_GB2312"/>
          <w:sz w:val="32"/>
          <w:szCs w:val="32"/>
        </w:rPr>
        <w:t>地址：</w:t>
      </w:r>
      <w:r>
        <w:rPr>
          <w:rFonts w:eastAsia="楷体_GB2312" w:hint="eastAsia"/>
          <w:sz w:val="32"/>
          <w:szCs w:val="32"/>
        </w:rPr>
        <w:t>河北省承德市丰宁</w:t>
      </w:r>
      <w:r>
        <w:rPr>
          <w:rFonts w:eastAsia="楷体_GB2312"/>
          <w:sz w:val="32"/>
          <w:szCs w:val="32"/>
        </w:rPr>
        <w:t>满族自治县土城镇三间房富新村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联系人：</w:t>
      </w:r>
      <w:r>
        <w:rPr>
          <w:rFonts w:eastAsia="楷体_GB2312" w:hint="eastAsia"/>
          <w:sz w:val="32"/>
          <w:szCs w:val="32"/>
        </w:rPr>
        <w:t>高德强</w:t>
      </w:r>
      <w:r>
        <w:rPr>
          <w:rFonts w:eastAsia="楷体_GB2312" w:hint="eastAsia"/>
          <w:sz w:val="32"/>
          <w:szCs w:val="32"/>
        </w:rPr>
        <w:t xml:space="preserve">   </w:t>
      </w:r>
      <w:r>
        <w:rPr>
          <w:rFonts w:eastAsia="楷体_GB2312"/>
          <w:sz w:val="32"/>
          <w:szCs w:val="32"/>
        </w:rPr>
        <w:t>联系电话：</w:t>
      </w:r>
      <w:r>
        <w:rPr>
          <w:rFonts w:eastAsia="楷体_GB2312"/>
          <w:sz w:val="32"/>
          <w:szCs w:val="32"/>
        </w:rPr>
        <w:t xml:space="preserve">13472081978   </w:t>
      </w:r>
      <w:r>
        <w:rPr>
          <w:rFonts w:eastAsia="楷体_GB2312" w:hint="eastAsia"/>
          <w:sz w:val="32"/>
          <w:szCs w:val="32"/>
        </w:rPr>
        <w:t>邮箱</w:t>
      </w:r>
      <w:r>
        <w:rPr>
          <w:rFonts w:eastAsia="楷体_GB2312"/>
          <w:sz w:val="32"/>
          <w:szCs w:val="32"/>
        </w:rPr>
        <w:t>：</w:t>
      </w:r>
      <w:r>
        <w:rPr>
          <w:rFonts w:eastAsia="楷体_GB2312"/>
          <w:b/>
          <w:bCs/>
          <w:sz w:val="32"/>
          <w:szCs w:val="32"/>
        </w:rPr>
        <w:t>15930081050@163.com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五</w:t>
      </w:r>
      <w:r>
        <w:rPr>
          <w:rFonts w:eastAsia="楷体_GB2312"/>
          <w:sz w:val="32"/>
          <w:szCs w:val="32"/>
        </w:rPr>
        <w:t>、环境影响评价机构的名称</w:t>
      </w:r>
      <w:r>
        <w:rPr>
          <w:rFonts w:eastAsia="楷体_GB2312" w:hint="eastAsia"/>
          <w:sz w:val="32"/>
          <w:szCs w:val="32"/>
        </w:rPr>
        <w:t>：河北星之光环境科技有限公司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kern w:val="0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六</w:t>
      </w:r>
      <w:r>
        <w:rPr>
          <w:rFonts w:eastAsia="楷体_GB2312" w:hint="eastAsia"/>
          <w:kern w:val="0"/>
          <w:sz w:val="32"/>
          <w:szCs w:val="32"/>
        </w:rPr>
        <w:t>、公众意见表的网络链接：</w:t>
      </w:r>
    </w:p>
    <w:p w:rsidR="005279AD" w:rsidRDefault="00C95361" w:rsidP="00C95361">
      <w:pPr>
        <w:pStyle w:val="a6"/>
        <w:spacing w:line="480" w:lineRule="exact"/>
        <w:ind w:firstLine="640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t>http://www.eiafans.com/forum.php?mod=viewthread&amp;tid=1198178&amp;fromuid=320683</w:t>
      </w:r>
    </w:p>
    <w:p w:rsidR="005279AD" w:rsidRDefault="00C95361" w:rsidP="00C95361">
      <w:pPr>
        <w:pStyle w:val="a6"/>
        <w:spacing w:line="480" w:lineRule="exact"/>
        <w:ind w:firstLine="640"/>
        <w:rPr>
          <w:rStyle w:val="a5"/>
          <w:rFonts w:eastAsia="楷体_GB2312"/>
          <w:sz w:val="32"/>
          <w:szCs w:val="32"/>
        </w:rPr>
      </w:pPr>
      <w:r>
        <w:rPr>
          <w:rFonts w:eastAsia="楷体_GB2312" w:hint="eastAsia"/>
          <w:kern w:val="0"/>
          <w:sz w:val="32"/>
          <w:szCs w:val="32"/>
        </w:rPr>
        <w:t>七</w:t>
      </w:r>
      <w:r>
        <w:rPr>
          <w:rFonts w:eastAsia="楷体_GB2312" w:hint="eastAsia"/>
          <w:kern w:val="0"/>
          <w:sz w:val="32"/>
          <w:szCs w:val="32"/>
        </w:rPr>
        <w:t>、公众提出意见的方式和途径：</w:t>
      </w:r>
      <w:r w:rsidR="005279AD">
        <w:rPr>
          <w:rFonts w:eastAsia="楷体_GB2312"/>
          <w:kern w:val="0"/>
          <w:sz w:val="32"/>
          <w:szCs w:val="32"/>
        </w:rPr>
        <w:fldChar w:fldCharType="begin"/>
      </w:r>
      <w:r>
        <w:rPr>
          <w:rFonts w:eastAsia="楷体_GB2312"/>
          <w:kern w:val="0"/>
          <w:sz w:val="32"/>
          <w:szCs w:val="32"/>
        </w:rPr>
        <w:instrText xml:space="preserve"> HYPERLINK "mailto:</w:instrText>
      </w:r>
      <w:r>
        <w:rPr>
          <w:rFonts w:eastAsia="楷体_GB2312" w:hint="eastAsia"/>
          <w:kern w:val="0"/>
          <w:sz w:val="32"/>
          <w:szCs w:val="32"/>
        </w:rPr>
        <w:instrText>公众</w:instrText>
      </w:r>
      <w:r>
        <w:rPr>
          <w:rFonts w:eastAsia="楷体_GB2312"/>
          <w:kern w:val="0"/>
          <w:sz w:val="32"/>
          <w:szCs w:val="32"/>
        </w:rPr>
        <w:instrText>可以</w:instrText>
      </w:r>
      <w:r>
        <w:rPr>
          <w:rFonts w:eastAsia="楷体_GB2312" w:hint="eastAsia"/>
          <w:kern w:val="0"/>
          <w:sz w:val="32"/>
          <w:szCs w:val="32"/>
        </w:rPr>
        <w:instrText>发送</w:instrText>
      </w:r>
      <w:r>
        <w:rPr>
          <w:rFonts w:eastAsia="楷体_GB2312"/>
          <w:kern w:val="0"/>
          <w:sz w:val="32"/>
          <w:szCs w:val="32"/>
        </w:rPr>
        <w:instrText>公众意见表</w:instrText>
      </w:r>
      <w:r>
        <w:rPr>
          <w:rFonts w:eastAsia="楷体_GB2312" w:hint="eastAsia"/>
          <w:kern w:val="0"/>
          <w:sz w:val="32"/>
          <w:szCs w:val="32"/>
        </w:rPr>
        <w:instrText>电子版或</w:instrText>
      </w:r>
      <w:r>
        <w:rPr>
          <w:rFonts w:eastAsia="楷体_GB2312"/>
          <w:kern w:val="0"/>
          <w:sz w:val="32"/>
          <w:szCs w:val="32"/>
        </w:rPr>
        <w:instrText>扫描件至</w:instrText>
      </w:r>
      <w:r>
        <w:rPr>
          <w:rFonts w:eastAsia="楷体_GB2312" w:hint="eastAsia"/>
          <w:kern w:val="0"/>
          <w:sz w:val="32"/>
          <w:szCs w:val="32"/>
        </w:rPr>
        <w:instrText>邮箱</w:instrText>
      </w:r>
      <w:r>
        <w:rPr>
          <w:rFonts w:eastAsia="楷体_GB2312"/>
          <w:sz w:val="32"/>
          <w:szCs w:val="32"/>
        </w:rPr>
        <w:instrText>854578645@qq.com</w:instrText>
      </w:r>
      <w:r>
        <w:rPr>
          <w:rFonts w:eastAsia="楷体_GB2312"/>
          <w:kern w:val="0"/>
          <w:sz w:val="32"/>
          <w:szCs w:val="32"/>
        </w:rPr>
        <w:instrText xml:space="preserve">" </w:instrText>
      </w:r>
      <w:r w:rsidR="005279AD">
        <w:rPr>
          <w:rFonts w:eastAsia="楷体_GB2312"/>
          <w:kern w:val="0"/>
          <w:sz w:val="32"/>
          <w:szCs w:val="32"/>
        </w:rPr>
        <w:fldChar w:fldCharType="separate"/>
      </w:r>
      <w:r>
        <w:rPr>
          <w:rStyle w:val="a5"/>
          <w:rFonts w:eastAsia="楷体_GB2312" w:hint="eastAsia"/>
          <w:kern w:val="0"/>
          <w:sz w:val="32"/>
          <w:szCs w:val="32"/>
        </w:rPr>
        <w:t>公众</w:t>
      </w:r>
      <w:r>
        <w:rPr>
          <w:rStyle w:val="a5"/>
          <w:rFonts w:eastAsia="楷体_GB2312"/>
          <w:kern w:val="0"/>
          <w:sz w:val="32"/>
          <w:szCs w:val="32"/>
        </w:rPr>
        <w:t>可以</w:t>
      </w:r>
      <w:r>
        <w:rPr>
          <w:rStyle w:val="a5"/>
          <w:rFonts w:eastAsia="楷体_GB2312" w:hint="eastAsia"/>
          <w:kern w:val="0"/>
          <w:sz w:val="32"/>
          <w:szCs w:val="32"/>
        </w:rPr>
        <w:t>发送</w:t>
      </w:r>
      <w:r>
        <w:rPr>
          <w:rStyle w:val="a5"/>
          <w:rFonts w:eastAsia="楷体_GB2312"/>
          <w:kern w:val="0"/>
          <w:sz w:val="32"/>
          <w:szCs w:val="32"/>
        </w:rPr>
        <w:t>公众意见表</w:t>
      </w:r>
      <w:r>
        <w:rPr>
          <w:rStyle w:val="a5"/>
          <w:rFonts w:eastAsia="楷体_GB2312" w:hint="eastAsia"/>
          <w:kern w:val="0"/>
          <w:sz w:val="32"/>
          <w:szCs w:val="32"/>
        </w:rPr>
        <w:t>电子版或</w:t>
      </w:r>
      <w:r>
        <w:rPr>
          <w:rStyle w:val="a5"/>
          <w:rFonts w:eastAsia="楷体_GB2312"/>
          <w:kern w:val="0"/>
          <w:sz w:val="32"/>
          <w:szCs w:val="32"/>
        </w:rPr>
        <w:t>扫描件至</w:t>
      </w:r>
      <w:r>
        <w:rPr>
          <w:rStyle w:val="a5"/>
          <w:rFonts w:eastAsia="楷体_GB2312" w:hint="eastAsia"/>
          <w:kern w:val="0"/>
          <w:sz w:val="32"/>
          <w:szCs w:val="32"/>
        </w:rPr>
        <w:t>邮箱</w:t>
      </w:r>
      <w:r>
        <w:rPr>
          <w:rStyle w:val="a5"/>
          <w:rFonts w:eastAsia="楷体_GB2312"/>
          <w:sz w:val="32"/>
          <w:szCs w:val="32"/>
        </w:rPr>
        <w:t>1300369078@qq.com</w:t>
      </w:r>
    </w:p>
    <w:p w:rsidR="005279AD" w:rsidRDefault="005279AD">
      <w:pPr>
        <w:pStyle w:val="a6"/>
        <w:spacing w:line="480" w:lineRule="exact"/>
        <w:ind w:firstLineChars="0" w:firstLine="0"/>
        <w:rPr>
          <w:rFonts w:eastAsia="楷体_GB2312"/>
          <w:sz w:val="32"/>
          <w:szCs w:val="32"/>
        </w:rPr>
      </w:pPr>
      <w:r>
        <w:rPr>
          <w:rFonts w:eastAsia="楷体_GB2312"/>
          <w:kern w:val="0"/>
          <w:sz w:val="32"/>
          <w:szCs w:val="32"/>
        </w:rPr>
        <w:fldChar w:fldCharType="end"/>
      </w:r>
      <w:r w:rsidR="00C95361">
        <w:rPr>
          <w:rFonts w:eastAsia="楷体_GB2312"/>
          <w:sz w:val="32"/>
          <w:szCs w:val="32"/>
        </w:rPr>
        <w:t xml:space="preserve"> </w:t>
      </w:r>
    </w:p>
    <w:p w:rsidR="005279AD" w:rsidRDefault="00C95361" w:rsidP="00C95361">
      <w:pPr>
        <w:pStyle w:val="a6"/>
        <w:spacing w:line="480" w:lineRule="exact"/>
        <w:ind w:firstLine="640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 xml:space="preserve">      </w:t>
      </w:r>
      <w:r>
        <w:rPr>
          <w:rFonts w:eastAsia="楷体_GB2312" w:hint="eastAsia"/>
          <w:sz w:val="32"/>
          <w:szCs w:val="32"/>
        </w:rPr>
        <w:t>承德</w:t>
      </w:r>
      <w:r>
        <w:rPr>
          <w:rFonts w:eastAsia="楷体_GB2312"/>
          <w:sz w:val="32"/>
          <w:szCs w:val="32"/>
        </w:rPr>
        <w:t>三牧生态农业科技发展有限公司</w:t>
      </w:r>
    </w:p>
    <w:p w:rsidR="005279AD" w:rsidRDefault="00C95361" w:rsidP="00C95361">
      <w:pPr>
        <w:pStyle w:val="a6"/>
        <w:spacing w:line="480" w:lineRule="exact"/>
        <w:ind w:firstLine="640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 xml:space="preserve">       </w:t>
      </w:r>
      <w:r>
        <w:rPr>
          <w:rFonts w:eastAsia="楷体_GB2312"/>
          <w:sz w:val="32"/>
          <w:szCs w:val="32"/>
        </w:rPr>
        <w:t>2019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10</w:t>
      </w:r>
      <w:r>
        <w:rPr>
          <w:rFonts w:eastAsia="楷体_GB2312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29</w:t>
      </w:r>
      <w:r>
        <w:rPr>
          <w:rFonts w:eastAsia="楷体_GB2312"/>
          <w:sz w:val="32"/>
          <w:szCs w:val="32"/>
        </w:rPr>
        <w:t>日</w:t>
      </w:r>
    </w:p>
    <w:p w:rsidR="005279AD" w:rsidRDefault="005279AD">
      <w:pPr>
        <w:spacing w:line="500" w:lineRule="exact"/>
        <w:rPr>
          <w:sz w:val="32"/>
          <w:szCs w:val="32"/>
        </w:rPr>
      </w:pPr>
    </w:p>
    <w:sectPr w:rsidR="005279AD" w:rsidSect="0052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276"/>
    <w:rsid w:val="00022FA1"/>
    <w:rsid w:val="00264333"/>
    <w:rsid w:val="004248E9"/>
    <w:rsid w:val="00462276"/>
    <w:rsid w:val="005279AD"/>
    <w:rsid w:val="006148A0"/>
    <w:rsid w:val="00875F4D"/>
    <w:rsid w:val="00AD38E7"/>
    <w:rsid w:val="00C95361"/>
    <w:rsid w:val="00D621E7"/>
    <w:rsid w:val="00DE6F5E"/>
    <w:rsid w:val="00E77922"/>
    <w:rsid w:val="00EF61D6"/>
    <w:rsid w:val="27450487"/>
    <w:rsid w:val="2EDD0792"/>
    <w:rsid w:val="6383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AD"/>
    <w:pPr>
      <w:widowControl w:val="0"/>
      <w:jc w:val="both"/>
    </w:pPr>
    <w:rPr>
      <w:rFonts w:ascii="宋体" w:eastAsia="宋体" w:hAnsi="Times New Roman" w:cs="Times New Roman"/>
      <w:spacing w:val="5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27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27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5279AD"/>
    <w:rPr>
      <w:color w:val="0000FF"/>
      <w:u w:val="single"/>
    </w:rPr>
  </w:style>
  <w:style w:type="paragraph" w:customStyle="1" w:styleId="2">
    <w:name w:val="样式2"/>
    <w:basedOn w:val="a"/>
    <w:qFormat/>
    <w:rsid w:val="005279AD"/>
    <w:pPr>
      <w:spacing w:line="480" w:lineRule="exact"/>
      <w:ind w:firstLineChars="200" w:firstLine="420"/>
    </w:pPr>
    <w:rPr>
      <w:rFonts w:ascii="Times New Roman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sid w:val="005279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279AD"/>
    <w:rPr>
      <w:sz w:val="18"/>
      <w:szCs w:val="18"/>
    </w:rPr>
  </w:style>
  <w:style w:type="paragraph" w:customStyle="1" w:styleId="a6">
    <w:name w:val="文"/>
    <w:basedOn w:val="a"/>
    <w:qFormat/>
    <w:rsid w:val="005279AD"/>
    <w:pPr>
      <w:spacing w:line="360" w:lineRule="auto"/>
      <w:ind w:firstLineChars="200" w:firstLine="480"/>
    </w:pPr>
    <w:rPr>
      <w:rFonts w:ascii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2019-10-29T01:11:00Z</dcterms:created>
  <dcterms:modified xsi:type="dcterms:W3CDTF">2019-10-29T01:11:00Z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