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5A" w:rsidRDefault="00274BD0">
      <w:pPr>
        <w:spacing w:line="560" w:lineRule="exact"/>
        <w:ind w:firstLineChars="150" w:firstLine="542"/>
        <w:jc w:val="center"/>
        <w:rPr>
          <w:rFonts w:asciiTheme="minorEastAsia" w:hAnsiTheme="minorEastAsia"/>
          <w:b/>
          <w:sz w:val="36"/>
          <w:szCs w:val="32"/>
        </w:rPr>
      </w:pPr>
      <w:r>
        <w:rPr>
          <w:rFonts w:asciiTheme="minorEastAsia" w:hAnsiTheme="minorEastAsia" w:hint="eastAsia"/>
          <w:b/>
          <w:sz w:val="36"/>
          <w:szCs w:val="32"/>
        </w:rPr>
        <w:t>部门决算公开目录</w:t>
      </w:r>
    </w:p>
    <w:p w:rsidR="00C0775A" w:rsidRDefault="00274BD0">
      <w:pPr>
        <w:spacing w:line="560" w:lineRule="exact"/>
        <w:ind w:firstLineChars="150" w:firstLine="482"/>
        <w:rPr>
          <w:rFonts w:asciiTheme="minorEastAsia" w:hAnsiTheme="minorEastAsia"/>
          <w:b/>
          <w:sz w:val="32"/>
          <w:szCs w:val="32"/>
        </w:rPr>
      </w:pPr>
      <w:r>
        <w:rPr>
          <w:rFonts w:asciiTheme="minorEastAsia" w:hAnsiTheme="minorEastAsia" w:hint="eastAsia"/>
          <w:b/>
          <w:sz w:val="32"/>
          <w:szCs w:val="32"/>
        </w:rPr>
        <w:t>第一部分</w:t>
      </w:r>
      <w:r>
        <w:rPr>
          <w:rFonts w:asciiTheme="minorEastAsia" w:hAnsiTheme="minorEastAsia" w:hint="eastAsia"/>
          <w:b/>
          <w:sz w:val="32"/>
          <w:szCs w:val="32"/>
        </w:rPr>
        <w:t xml:space="preserve">  </w:t>
      </w:r>
      <w:r>
        <w:rPr>
          <w:rFonts w:asciiTheme="minorEastAsia" w:hAnsiTheme="minorEastAsia" w:hint="eastAsia"/>
          <w:b/>
          <w:sz w:val="32"/>
          <w:szCs w:val="32"/>
        </w:rPr>
        <w:t>部门概况</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一、部门职责</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二、部门决算单位构成</w:t>
      </w:r>
    </w:p>
    <w:p w:rsidR="00C0775A" w:rsidRDefault="00274BD0">
      <w:pPr>
        <w:spacing w:line="560" w:lineRule="exact"/>
        <w:ind w:firstLineChars="150" w:firstLine="482"/>
        <w:rPr>
          <w:rFonts w:asciiTheme="minorEastAsia" w:hAnsiTheme="minorEastAsia"/>
          <w:b/>
          <w:sz w:val="32"/>
          <w:szCs w:val="32"/>
        </w:rPr>
      </w:pPr>
      <w:r>
        <w:rPr>
          <w:rFonts w:asciiTheme="minorEastAsia" w:hAnsiTheme="minorEastAsia" w:hint="eastAsia"/>
          <w:b/>
          <w:sz w:val="32"/>
          <w:szCs w:val="32"/>
        </w:rPr>
        <w:t>第二部分</w:t>
      </w:r>
      <w:r>
        <w:rPr>
          <w:rFonts w:asciiTheme="minorEastAsia" w:hAnsiTheme="minorEastAsia" w:hint="eastAsia"/>
          <w:b/>
          <w:sz w:val="32"/>
          <w:szCs w:val="32"/>
        </w:rPr>
        <w:t xml:space="preserve"> 2017</w:t>
      </w:r>
      <w:r>
        <w:rPr>
          <w:rFonts w:asciiTheme="minorEastAsia" w:hAnsiTheme="minorEastAsia" w:hint="eastAsia"/>
          <w:b/>
          <w:sz w:val="32"/>
          <w:szCs w:val="32"/>
        </w:rPr>
        <w:t>年度部门决算报表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一、收入支出决算总表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二、收入决算表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三、支出决算表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五、一般公共预算财政拨款收入支出决算表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六、一般公共预算财政拨款基本支出决算经济分类表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七、政府性基金预算财政拨款收入支出决算表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八、国有资本经营预算财政拨款收入支出决算表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九、“三公”经费等相关信息统计表</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十、政府采购情况表</w:t>
      </w:r>
    </w:p>
    <w:p w:rsidR="00C0775A" w:rsidRDefault="00274BD0">
      <w:pPr>
        <w:spacing w:line="560" w:lineRule="exact"/>
        <w:ind w:firstLineChars="150" w:firstLine="482"/>
        <w:rPr>
          <w:rFonts w:asciiTheme="minorEastAsia" w:hAnsiTheme="minorEastAsia"/>
          <w:b/>
          <w:sz w:val="32"/>
          <w:szCs w:val="32"/>
        </w:rPr>
      </w:pPr>
      <w:r>
        <w:rPr>
          <w:rFonts w:asciiTheme="minorEastAsia" w:hAnsiTheme="minorEastAsia" w:hint="eastAsia"/>
          <w:b/>
          <w:sz w:val="32"/>
          <w:szCs w:val="32"/>
        </w:rPr>
        <w:t>第三部分</w:t>
      </w:r>
      <w:r>
        <w:rPr>
          <w:rFonts w:asciiTheme="minorEastAsia" w:hAnsiTheme="minorEastAsia" w:hint="eastAsia"/>
          <w:b/>
          <w:sz w:val="32"/>
          <w:szCs w:val="32"/>
        </w:rPr>
        <w:t>2017</w:t>
      </w:r>
      <w:r>
        <w:rPr>
          <w:rFonts w:asciiTheme="minorEastAsia" w:hAnsiTheme="minorEastAsia" w:hint="eastAsia"/>
          <w:b/>
          <w:sz w:val="32"/>
          <w:szCs w:val="32"/>
        </w:rPr>
        <w:t>年度部门决算情况说明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一、收入支出决算总体情况说明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二、收入决算情况说明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三、支出决算情况说明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四、财政拨款收入支出决算总体情况说明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五、“三公”经费支出决算情况说明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六、预算绩效管理工作开展情况说明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七、其他重要事项的说明</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1.</w:t>
      </w:r>
      <w:r>
        <w:rPr>
          <w:rFonts w:asciiTheme="minorEastAsia" w:hAnsiTheme="minorEastAsia" w:hint="eastAsia"/>
          <w:sz w:val="32"/>
          <w:szCs w:val="32"/>
        </w:rPr>
        <w:t>机关运行经费情况</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lastRenderedPageBreak/>
        <w:t>2.</w:t>
      </w:r>
      <w:r>
        <w:rPr>
          <w:rFonts w:asciiTheme="minorEastAsia" w:hAnsiTheme="minorEastAsia" w:hint="eastAsia"/>
          <w:sz w:val="32"/>
          <w:szCs w:val="32"/>
        </w:rPr>
        <w:t>政府采购情况</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国有资产占用情况</w:t>
      </w:r>
    </w:p>
    <w:p w:rsidR="00C0775A" w:rsidRDefault="00274BD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4.</w:t>
      </w:r>
      <w:r>
        <w:rPr>
          <w:rFonts w:asciiTheme="minorEastAsia" w:hAnsiTheme="minorEastAsia" w:hint="eastAsia"/>
          <w:sz w:val="32"/>
          <w:szCs w:val="32"/>
        </w:rPr>
        <w:t>其他需要说明的情况</w:t>
      </w:r>
    </w:p>
    <w:p w:rsidR="00C0775A" w:rsidRDefault="00274BD0">
      <w:pPr>
        <w:spacing w:line="560" w:lineRule="exact"/>
        <w:rPr>
          <w:rFonts w:asciiTheme="minorEastAsia" w:hAnsiTheme="minorEastAsia"/>
          <w:b/>
          <w:sz w:val="32"/>
          <w:szCs w:val="32"/>
        </w:rPr>
      </w:pPr>
      <w:r>
        <w:rPr>
          <w:rFonts w:asciiTheme="minorEastAsia" w:hAnsiTheme="minorEastAsia" w:hint="eastAsia"/>
          <w:b/>
          <w:sz w:val="32"/>
          <w:szCs w:val="32"/>
        </w:rPr>
        <w:t>第四部分</w:t>
      </w:r>
      <w:r>
        <w:rPr>
          <w:rFonts w:asciiTheme="minorEastAsia" w:hAnsiTheme="minorEastAsia" w:hint="eastAsia"/>
          <w:b/>
          <w:sz w:val="32"/>
          <w:szCs w:val="32"/>
        </w:rPr>
        <w:t xml:space="preserve">  </w:t>
      </w:r>
      <w:r>
        <w:rPr>
          <w:rFonts w:asciiTheme="minorEastAsia" w:hAnsiTheme="minorEastAsia" w:hint="eastAsia"/>
          <w:b/>
          <w:sz w:val="32"/>
          <w:szCs w:val="32"/>
        </w:rPr>
        <w:t>名词解释</w:t>
      </w:r>
    </w:p>
    <w:p w:rsidR="00C0775A" w:rsidRDefault="00274BD0">
      <w:pPr>
        <w:spacing w:line="560" w:lineRule="exact"/>
        <w:ind w:firstLine="640"/>
        <w:rPr>
          <w:rFonts w:asciiTheme="minorEastAsia" w:hAnsiTheme="minorEastAsia"/>
          <w:sz w:val="32"/>
          <w:szCs w:val="32"/>
        </w:rPr>
      </w:pPr>
      <w:r>
        <w:rPr>
          <w:rFonts w:asciiTheme="minorEastAsia" w:hAnsiTheme="minorEastAsia" w:hint="eastAsia"/>
          <w:sz w:val="32"/>
          <w:szCs w:val="32"/>
        </w:rPr>
        <w:t>对专业性较强的名词进行解释（比如：一般公共预算财</w:t>
      </w:r>
      <w:r>
        <w:rPr>
          <w:rFonts w:asciiTheme="minorEastAsia" w:hAnsiTheme="minorEastAsia" w:hint="eastAsia"/>
          <w:sz w:val="32"/>
          <w:szCs w:val="32"/>
        </w:rPr>
        <w:t xml:space="preserve"> </w:t>
      </w:r>
      <w:r>
        <w:rPr>
          <w:rFonts w:asciiTheme="minorEastAsia" w:hAnsiTheme="minorEastAsia" w:hint="eastAsia"/>
          <w:sz w:val="32"/>
          <w:szCs w:val="32"/>
        </w:rPr>
        <w:t>政拨款收入、事业收入、基本支出、项目支出等）</w:t>
      </w:r>
    </w:p>
    <w:p w:rsidR="00C0775A" w:rsidRDefault="00C0775A">
      <w:pPr>
        <w:widowControl/>
        <w:shd w:val="clear" w:color="auto" w:fill="FFFFFF"/>
        <w:spacing w:line="560" w:lineRule="exact"/>
        <w:ind w:firstLine="480"/>
        <w:jc w:val="center"/>
        <w:rPr>
          <w:rFonts w:ascii="宋体" w:eastAsia="宋体" w:hAnsi="宋体" w:cs="宋体"/>
          <w:b/>
          <w:bCs/>
          <w:color w:val="010101"/>
          <w:kern w:val="0"/>
          <w:sz w:val="44"/>
          <w:szCs w:val="32"/>
        </w:rPr>
      </w:pPr>
    </w:p>
    <w:p w:rsidR="00C0775A" w:rsidRDefault="00274BD0">
      <w:pPr>
        <w:widowControl/>
        <w:shd w:val="clear" w:color="auto" w:fill="FFFFFF"/>
        <w:spacing w:line="560" w:lineRule="exac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第一部分</w:t>
      </w:r>
      <w:r>
        <w:rPr>
          <w:rFonts w:ascii="宋体" w:eastAsia="宋体" w:hAnsi="宋体" w:cs="宋体" w:hint="eastAsia"/>
          <w:b/>
          <w:bCs/>
          <w:color w:val="010101"/>
          <w:kern w:val="0"/>
          <w:sz w:val="44"/>
          <w:szCs w:val="32"/>
        </w:rPr>
        <w:t xml:space="preserve">  </w:t>
      </w:r>
      <w:r>
        <w:rPr>
          <w:rFonts w:ascii="宋体" w:eastAsia="宋体" w:hAnsi="宋体" w:cs="宋体" w:hint="eastAsia"/>
          <w:b/>
          <w:bCs/>
          <w:color w:val="010101"/>
          <w:kern w:val="0"/>
          <w:sz w:val="44"/>
          <w:szCs w:val="32"/>
        </w:rPr>
        <w:t>拆迁办部门概况</w:t>
      </w:r>
    </w:p>
    <w:p w:rsidR="00C0775A" w:rsidRDefault="00C0775A">
      <w:pPr>
        <w:widowControl/>
        <w:shd w:val="clear" w:color="auto" w:fill="FFFFFF"/>
        <w:spacing w:line="560" w:lineRule="exact"/>
        <w:ind w:firstLine="840"/>
        <w:jc w:val="left"/>
        <w:rPr>
          <w:rFonts w:ascii="宋体" w:eastAsia="宋体" w:hAnsi="宋体" w:cs="宋体"/>
          <w:b/>
          <w:bCs/>
          <w:color w:val="010101"/>
          <w:kern w:val="0"/>
          <w:sz w:val="32"/>
          <w:szCs w:val="32"/>
        </w:rPr>
      </w:pPr>
    </w:p>
    <w:p w:rsidR="00C0775A" w:rsidRDefault="00274BD0">
      <w:pPr>
        <w:widowControl/>
        <w:shd w:val="clear" w:color="auto" w:fill="FFFFFF"/>
        <w:spacing w:line="560" w:lineRule="exact"/>
        <w:ind w:firstLine="840"/>
        <w:jc w:val="left"/>
        <w:rPr>
          <w:rFonts w:ascii="宋体" w:eastAsia="宋体" w:hAnsi="宋体" w:cs="宋体"/>
          <w:color w:val="010101"/>
          <w:kern w:val="0"/>
          <w:sz w:val="32"/>
          <w:szCs w:val="32"/>
        </w:rPr>
      </w:pPr>
      <w:r>
        <w:rPr>
          <w:rFonts w:ascii="宋体" w:eastAsia="宋体" w:hAnsi="宋体" w:cs="宋体" w:hint="eastAsia"/>
          <w:b/>
          <w:bCs/>
          <w:color w:val="010101"/>
          <w:kern w:val="0"/>
          <w:sz w:val="32"/>
          <w:szCs w:val="32"/>
        </w:rPr>
        <w:t>一、部门职责</w:t>
      </w:r>
      <w:r>
        <w:rPr>
          <w:rFonts w:ascii="宋体" w:eastAsia="宋体" w:hAnsi="宋体" w:cs="宋体" w:hint="eastAsia"/>
          <w:color w:val="010101"/>
          <w:kern w:val="0"/>
          <w:sz w:val="32"/>
          <w:szCs w:val="32"/>
        </w:rPr>
        <w:t> </w:t>
      </w:r>
    </w:p>
    <w:p w:rsidR="00C0775A" w:rsidRDefault="00274BD0">
      <w:pPr>
        <w:pStyle w:val="a5"/>
        <w:shd w:val="clear" w:color="auto" w:fill="FFFFFF"/>
        <w:spacing w:before="0" w:beforeAutospacing="0" w:after="0" w:afterAutospacing="0" w:line="560" w:lineRule="exact"/>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 xml:space="preserve">    </w:t>
      </w: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1</w:t>
      </w:r>
      <w:r>
        <w:rPr>
          <w:rFonts w:asciiTheme="minorEastAsia" w:eastAsiaTheme="minorEastAsia" w:hAnsiTheme="minorEastAsia" w:cstheme="minorBidi" w:hint="eastAsia"/>
          <w:kern w:val="2"/>
          <w:sz w:val="32"/>
          <w:szCs w:val="32"/>
        </w:rPr>
        <w:t>）负责宣传国家、省、市有关拆迁安置工作的政策、法律、法规和规章制度；</w:t>
      </w:r>
    </w:p>
    <w:p w:rsidR="00C0775A" w:rsidRDefault="00274BD0">
      <w:pPr>
        <w:pStyle w:val="a5"/>
        <w:shd w:val="clear" w:color="auto" w:fill="FFFFFF"/>
        <w:spacing w:before="0" w:beforeAutospacing="0" w:after="0" w:afterAutospacing="0" w:line="560" w:lineRule="exact"/>
        <w:ind w:firstLine="63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2</w:t>
      </w:r>
      <w:r>
        <w:rPr>
          <w:rFonts w:asciiTheme="minorEastAsia" w:eastAsiaTheme="minorEastAsia" w:hAnsiTheme="minorEastAsia" w:cstheme="minorBidi" w:hint="eastAsia"/>
          <w:kern w:val="2"/>
          <w:sz w:val="32"/>
          <w:szCs w:val="32"/>
        </w:rPr>
        <w:t>）负责制订拆迁计划与补偿安置方案，并组织协调各相关部门，做好拆迁安置辅助性工作；</w:t>
      </w:r>
    </w:p>
    <w:p w:rsidR="00C0775A" w:rsidRDefault="00274BD0">
      <w:pPr>
        <w:pStyle w:val="a5"/>
        <w:shd w:val="clear" w:color="auto" w:fill="FFFFFF"/>
        <w:spacing w:before="0" w:beforeAutospacing="0" w:after="0" w:afterAutospacing="0" w:line="560" w:lineRule="exact"/>
        <w:ind w:firstLine="63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3</w:t>
      </w:r>
      <w:r>
        <w:rPr>
          <w:rFonts w:asciiTheme="minorEastAsia" w:eastAsiaTheme="minorEastAsia" w:hAnsiTheme="minorEastAsia" w:cstheme="minorBidi" w:hint="eastAsia"/>
          <w:kern w:val="2"/>
          <w:sz w:val="32"/>
          <w:szCs w:val="32"/>
        </w:rPr>
        <w:t>）负责辖区内拆迁安置政策的解释、咨询、宣传动员工作，以及拆迁前入户调查、走访、摸底和证据保全工作，切实维护拆迁当事人与被拆迁人的利益；</w:t>
      </w:r>
    </w:p>
    <w:p w:rsidR="00C0775A" w:rsidRDefault="00274BD0">
      <w:pPr>
        <w:pStyle w:val="a5"/>
        <w:shd w:val="clear" w:color="auto" w:fill="FFFFFF"/>
        <w:spacing w:before="0" w:beforeAutospacing="0" w:after="0" w:afterAutospacing="0" w:line="560" w:lineRule="exact"/>
        <w:ind w:firstLine="63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4</w:t>
      </w:r>
      <w:r>
        <w:rPr>
          <w:rFonts w:asciiTheme="minorEastAsia" w:eastAsiaTheme="minorEastAsia" w:hAnsiTheme="minorEastAsia" w:cstheme="minorBidi" w:hint="eastAsia"/>
          <w:kern w:val="2"/>
          <w:sz w:val="32"/>
          <w:szCs w:val="32"/>
        </w:rPr>
        <w:t>）负责拆迁补偿资金的管理、使用和发放；</w:t>
      </w:r>
    </w:p>
    <w:p w:rsidR="00C0775A" w:rsidRDefault="00274BD0">
      <w:pPr>
        <w:pStyle w:val="a5"/>
        <w:shd w:val="clear" w:color="auto" w:fill="FFFFFF"/>
        <w:spacing w:before="0" w:beforeAutospacing="0" w:after="0" w:afterAutospacing="0" w:line="560" w:lineRule="exact"/>
        <w:ind w:firstLine="63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5</w:t>
      </w:r>
      <w:r>
        <w:rPr>
          <w:rFonts w:asciiTheme="minorEastAsia" w:eastAsiaTheme="minorEastAsia" w:hAnsiTheme="minorEastAsia" w:cstheme="minorBidi" w:hint="eastAsia"/>
          <w:kern w:val="2"/>
          <w:sz w:val="32"/>
          <w:szCs w:val="32"/>
        </w:rPr>
        <w:t>）负责拆迁档案管理；</w:t>
      </w:r>
    </w:p>
    <w:p w:rsidR="00C0775A" w:rsidRDefault="00274BD0">
      <w:pPr>
        <w:pStyle w:val="a5"/>
        <w:shd w:val="clear" w:color="auto" w:fill="FFFFFF"/>
        <w:spacing w:before="0" w:beforeAutospacing="0" w:after="0" w:afterAutospacing="0" w:line="560" w:lineRule="exact"/>
        <w:ind w:firstLine="630"/>
        <w:rPr>
          <w:rFonts w:asciiTheme="minorEastAsia" w:hAnsiTheme="minorEastAsia"/>
          <w:sz w:val="32"/>
          <w:szCs w:val="32"/>
        </w:rPr>
      </w:pPr>
      <w:r>
        <w:rPr>
          <w:rFonts w:asciiTheme="minorEastAsia" w:eastAsiaTheme="minorEastAsia" w:hAnsiTheme="minorEastAsia" w:cstheme="minorBidi" w:hint="eastAsia"/>
          <w:kern w:val="2"/>
          <w:sz w:val="32"/>
          <w:szCs w:val="32"/>
        </w:rPr>
        <w:t>（</w:t>
      </w:r>
      <w:r>
        <w:rPr>
          <w:rFonts w:asciiTheme="minorEastAsia" w:eastAsiaTheme="minorEastAsia" w:hAnsiTheme="minorEastAsia" w:cstheme="minorBidi" w:hint="eastAsia"/>
          <w:kern w:val="2"/>
          <w:sz w:val="32"/>
          <w:szCs w:val="32"/>
        </w:rPr>
        <w:t>6</w:t>
      </w:r>
      <w:r>
        <w:rPr>
          <w:rFonts w:asciiTheme="minorEastAsia" w:eastAsiaTheme="minorEastAsia" w:hAnsiTheme="minorEastAsia" w:cstheme="minorBidi" w:hint="eastAsia"/>
          <w:kern w:val="2"/>
          <w:sz w:val="32"/>
          <w:szCs w:val="32"/>
        </w:rPr>
        <w:t>）承办县政府交办的其他事项。</w:t>
      </w:r>
      <w:r>
        <w:rPr>
          <w:rFonts w:asciiTheme="minorEastAsia" w:hAnsiTheme="minorEastAsia" w:hint="eastAsia"/>
          <w:sz w:val="32"/>
          <w:szCs w:val="32"/>
        </w:rPr>
        <w:t>  </w:t>
      </w:r>
    </w:p>
    <w:p w:rsidR="00C0775A" w:rsidRDefault="00274BD0">
      <w:pPr>
        <w:widowControl/>
        <w:shd w:val="clear" w:color="auto" w:fill="FFFFFF"/>
        <w:spacing w:line="560" w:lineRule="exact"/>
        <w:ind w:firstLine="480"/>
        <w:jc w:val="left"/>
        <w:rPr>
          <w:rFonts w:ascii="宋体" w:eastAsia="宋体" w:hAnsi="宋体" w:cs="宋体"/>
          <w:color w:val="010101"/>
          <w:kern w:val="0"/>
          <w:sz w:val="32"/>
          <w:szCs w:val="32"/>
        </w:rPr>
      </w:pPr>
      <w:r>
        <w:rPr>
          <w:rFonts w:ascii="宋体" w:eastAsia="宋体" w:hAnsi="宋体" w:cs="宋体" w:hint="eastAsia"/>
          <w:b/>
          <w:bCs/>
          <w:color w:val="010101"/>
          <w:kern w:val="0"/>
          <w:sz w:val="32"/>
          <w:szCs w:val="32"/>
        </w:rPr>
        <w:t>二、部门决算单位构成</w:t>
      </w:r>
    </w:p>
    <w:p w:rsidR="00C0775A" w:rsidRDefault="00274BD0">
      <w:pPr>
        <w:pStyle w:val="a5"/>
        <w:shd w:val="clear" w:color="auto" w:fill="FFFFFF"/>
        <w:spacing w:before="0" w:beforeAutospacing="0" w:after="0" w:afterAutospacing="0" w:line="560" w:lineRule="exact"/>
        <w:ind w:firstLine="63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2016</w:t>
      </w:r>
      <w:r>
        <w:rPr>
          <w:rFonts w:asciiTheme="minorEastAsia" w:eastAsiaTheme="minorEastAsia" w:hAnsiTheme="minorEastAsia" w:cstheme="minorBidi" w:hint="eastAsia"/>
          <w:kern w:val="2"/>
          <w:sz w:val="32"/>
          <w:szCs w:val="32"/>
        </w:rPr>
        <w:t>年度部门决算主要包括丰宁满族自治县拆迁办公室本级单位。</w:t>
      </w:r>
    </w:p>
    <w:p w:rsidR="00C0775A" w:rsidRDefault="00274BD0">
      <w:pPr>
        <w:widowControl/>
        <w:shd w:val="clear" w:color="auto" w:fill="FFFFFF"/>
        <w:spacing w:line="560" w:lineRule="exact"/>
        <w:ind w:firstLine="480"/>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lastRenderedPageBreak/>
        <w:t>第二部分</w:t>
      </w:r>
      <w:r>
        <w:rPr>
          <w:rFonts w:ascii="宋体" w:eastAsia="宋体" w:hAnsi="宋体" w:cs="宋体" w:hint="eastAsia"/>
          <w:b/>
          <w:bCs/>
          <w:color w:val="010101"/>
          <w:kern w:val="0"/>
          <w:sz w:val="44"/>
          <w:szCs w:val="32"/>
        </w:rPr>
        <w:t xml:space="preserve">  </w:t>
      </w:r>
      <w:r>
        <w:rPr>
          <w:rFonts w:ascii="宋体" w:eastAsia="宋体" w:hAnsi="宋体" w:cs="宋体" w:hint="eastAsia"/>
          <w:b/>
          <w:bCs/>
          <w:color w:val="010101"/>
          <w:kern w:val="0"/>
          <w:sz w:val="44"/>
          <w:szCs w:val="32"/>
        </w:rPr>
        <w:t>拆迁办</w:t>
      </w:r>
      <w:r>
        <w:rPr>
          <w:rFonts w:ascii="宋体" w:eastAsia="宋体" w:hAnsi="宋体" w:cs="宋体" w:hint="eastAsia"/>
          <w:b/>
          <w:bCs/>
          <w:color w:val="010101"/>
          <w:kern w:val="0"/>
          <w:sz w:val="44"/>
          <w:szCs w:val="32"/>
        </w:rPr>
        <w:t>2017</w:t>
      </w:r>
      <w:r>
        <w:rPr>
          <w:rFonts w:ascii="宋体" w:eastAsia="宋体" w:hAnsi="宋体" w:cs="宋体" w:hint="eastAsia"/>
          <w:b/>
          <w:bCs/>
          <w:color w:val="010101"/>
          <w:kern w:val="0"/>
          <w:sz w:val="44"/>
          <w:szCs w:val="32"/>
        </w:rPr>
        <w:t>年度部门决算报表</w:t>
      </w:r>
    </w:p>
    <w:p w:rsidR="00C0775A" w:rsidRDefault="00274BD0">
      <w:pPr>
        <w:widowControl/>
        <w:shd w:val="clear" w:color="auto" w:fill="FFFFFF"/>
        <w:spacing w:line="560" w:lineRule="exact"/>
        <w:ind w:firstLine="480"/>
        <w:rPr>
          <w:rFonts w:ascii="宋体" w:eastAsia="宋体" w:hAnsi="宋体" w:cs="宋体"/>
          <w:b/>
          <w:bCs/>
          <w:color w:val="010101"/>
          <w:kern w:val="0"/>
          <w:sz w:val="44"/>
          <w:szCs w:val="32"/>
        </w:rPr>
      </w:pPr>
      <w:r>
        <w:rPr>
          <w:rFonts w:asciiTheme="minorEastAsia" w:hAnsiTheme="minorEastAsia" w:hint="eastAsia"/>
          <w:sz w:val="32"/>
          <w:szCs w:val="32"/>
        </w:rPr>
        <w:t>10</w:t>
      </w:r>
      <w:r>
        <w:rPr>
          <w:rFonts w:asciiTheme="minorEastAsia" w:hAnsiTheme="minorEastAsia" w:hint="eastAsia"/>
          <w:sz w:val="32"/>
          <w:szCs w:val="32"/>
        </w:rPr>
        <w:t>张报表附后</w:t>
      </w:r>
    </w:p>
    <w:p w:rsidR="00C0775A" w:rsidRDefault="00274BD0">
      <w:pPr>
        <w:widowControl/>
        <w:shd w:val="clear" w:color="auto" w:fill="FFFFFF"/>
        <w:spacing w:line="560" w:lineRule="exac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第三部分</w:t>
      </w:r>
      <w:r>
        <w:rPr>
          <w:rFonts w:ascii="宋体" w:eastAsia="宋体" w:hAnsi="宋体" w:cs="宋体" w:hint="eastAsia"/>
          <w:b/>
          <w:bCs/>
          <w:color w:val="010101"/>
          <w:kern w:val="0"/>
          <w:sz w:val="44"/>
          <w:szCs w:val="32"/>
        </w:rPr>
        <w:t xml:space="preserve">  </w:t>
      </w:r>
      <w:r>
        <w:rPr>
          <w:rFonts w:ascii="宋体" w:eastAsia="宋体" w:hAnsi="宋体" w:cs="宋体" w:hint="eastAsia"/>
          <w:b/>
          <w:bCs/>
          <w:color w:val="010101"/>
          <w:kern w:val="0"/>
          <w:sz w:val="44"/>
          <w:szCs w:val="32"/>
        </w:rPr>
        <w:t>拆迁办</w:t>
      </w:r>
      <w:r>
        <w:rPr>
          <w:rFonts w:ascii="宋体" w:eastAsia="宋体" w:hAnsi="宋体" w:cs="宋体" w:hint="eastAsia"/>
          <w:b/>
          <w:bCs/>
          <w:color w:val="010101"/>
          <w:kern w:val="0"/>
          <w:sz w:val="44"/>
          <w:szCs w:val="32"/>
        </w:rPr>
        <w:t>2017</w:t>
      </w:r>
      <w:r>
        <w:rPr>
          <w:rFonts w:ascii="宋体" w:eastAsia="宋体" w:hAnsi="宋体" w:cs="宋体" w:hint="eastAsia"/>
          <w:b/>
          <w:bCs/>
          <w:color w:val="010101"/>
          <w:kern w:val="0"/>
          <w:sz w:val="44"/>
          <w:szCs w:val="32"/>
        </w:rPr>
        <w:t>年度部门决算情</w:t>
      </w:r>
    </w:p>
    <w:p w:rsidR="00C0775A" w:rsidRDefault="00274BD0">
      <w:pPr>
        <w:widowControl/>
        <w:shd w:val="clear" w:color="auto" w:fill="FFFFFF"/>
        <w:spacing w:line="560" w:lineRule="exac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况说明</w:t>
      </w:r>
    </w:p>
    <w:p w:rsidR="00C0775A" w:rsidRDefault="00C0775A">
      <w:pPr>
        <w:widowControl/>
        <w:shd w:val="clear" w:color="auto" w:fill="FFFFFF"/>
        <w:spacing w:line="560" w:lineRule="exact"/>
        <w:ind w:firstLine="480"/>
        <w:rPr>
          <w:rFonts w:ascii="宋体" w:eastAsia="宋体" w:hAnsi="宋体" w:cs="宋体"/>
          <w:bCs/>
          <w:color w:val="010101"/>
          <w:kern w:val="0"/>
          <w:sz w:val="32"/>
          <w:szCs w:val="32"/>
        </w:rPr>
      </w:pPr>
    </w:p>
    <w:p w:rsidR="00C0775A" w:rsidRDefault="00274BD0">
      <w:pPr>
        <w:spacing w:line="560" w:lineRule="exact"/>
        <w:rPr>
          <w:rFonts w:ascii="宋体" w:eastAsia="宋体" w:hAnsi="宋体" w:cs="宋体"/>
          <w:b/>
          <w:sz w:val="32"/>
          <w:szCs w:val="32"/>
        </w:rPr>
      </w:pPr>
      <w:r>
        <w:rPr>
          <w:rFonts w:ascii="宋体" w:eastAsia="宋体" w:hAnsi="宋体" w:cs="宋体" w:hint="eastAsia"/>
          <w:b/>
          <w:sz w:val="32"/>
          <w:szCs w:val="32"/>
        </w:rPr>
        <w:t>一、收入支出决算总体情况说明</w:t>
      </w:r>
    </w:p>
    <w:p w:rsidR="00C0775A" w:rsidRDefault="00274BD0">
      <w:pPr>
        <w:autoSpaceDE w:val="0"/>
        <w:autoSpaceDN w:val="0"/>
        <w:adjustRightInd w:val="0"/>
        <w:spacing w:line="560" w:lineRule="exact"/>
        <w:ind w:firstLine="570"/>
        <w:rPr>
          <w:rFonts w:ascii="宋体" w:eastAsia="宋体" w:hAnsi="宋体" w:cs="宋体"/>
          <w:sz w:val="32"/>
          <w:szCs w:val="32"/>
        </w:rPr>
      </w:pPr>
      <w:r>
        <w:rPr>
          <w:rFonts w:ascii="宋体" w:eastAsia="宋体" w:hAnsi="宋体" w:cs="宋体" w:hint="eastAsia"/>
          <w:sz w:val="32"/>
          <w:szCs w:val="32"/>
        </w:rPr>
        <w:t>2017</w:t>
      </w:r>
      <w:r>
        <w:rPr>
          <w:rFonts w:ascii="宋体" w:eastAsia="宋体" w:hAnsi="宋体" w:cs="宋体" w:hint="eastAsia"/>
          <w:sz w:val="32"/>
          <w:szCs w:val="32"/>
        </w:rPr>
        <w:t>年度年初结转和结余</w:t>
      </w:r>
      <w:r>
        <w:rPr>
          <w:rFonts w:ascii="宋体" w:eastAsia="宋体" w:hAnsi="宋体" w:cs="宋体" w:hint="eastAsia"/>
          <w:sz w:val="32"/>
          <w:szCs w:val="32"/>
        </w:rPr>
        <w:t>0</w:t>
      </w:r>
      <w:r>
        <w:rPr>
          <w:rFonts w:ascii="宋体" w:eastAsia="宋体" w:hAnsi="宋体" w:cs="宋体" w:hint="eastAsia"/>
          <w:sz w:val="32"/>
          <w:szCs w:val="32"/>
        </w:rPr>
        <w:t>万元，本年收入</w:t>
      </w:r>
      <w:r>
        <w:rPr>
          <w:rFonts w:ascii="宋体" w:eastAsia="宋体" w:hAnsi="宋体" w:cs="宋体" w:hint="eastAsia"/>
          <w:sz w:val="32"/>
          <w:szCs w:val="32"/>
        </w:rPr>
        <w:t>11216.92</w:t>
      </w:r>
      <w:r>
        <w:rPr>
          <w:rFonts w:ascii="宋体" w:eastAsia="宋体" w:hAnsi="宋体" w:cs="宋体" w:hint="eastAsia"/>
          <w:sz w:val="32"/>
          <w:szCs w:val="32"/>
        </w:rPr>
        <w:t>万元，本年支出</w:t>
      </w:r>
      <w:r>
        <w:rPr>
          <w:rFonts w:ascii="宋体" w:eastAsia="宋体" w:hAnsi="宋体" w:cs="宋体" w:hint="eastAsia"/>
          <w:sz w:val="32"/>
          <w:szCs w:val="32"/>
        </w:rPr>
        <w:t>11216.92</w:t>
      </w:r>
      <w:r>
        <w:rPr>
          <w:rFonts w:ascii="宋体" w:eastAsia="宋体" w:hAnsi="宋体" w:cs="宋体" w:hint="eastAsia"/>
          <w:sz w:val="32"/>
          <w:szCs w:val="32"/>
        </w:rPr>
        <w:t>万元，用事业基金弥补收支差额</w:t>
      </w:r>
      <w:r>
        <w:rPr>
          <w:rFonts w:ascii="宋体" w:eastAsia="宋体" w:hAnsi="宋体" w:cs="宋体" w:hint="eastAsia"/>
          <w:sz w:val="32"/>
          <w:szCs w:val="32"/>
        </w:rPr>
        <w:t>0</w:t>
      </w:r>
      <w:r>
        <w:rPr>
          <w:rFonts w:ascii="宋体" w:eastAsia="宋体" w:hAnsi="宋体" w:cs="宋体" w:hint="eastAsia"/>
          <w:sz w:val="32"/>
          <w:szCs w:val="32"/>
        </w:rPr>
        <w:t>万元，结余分配</w:t>
      </w:r>
      <w:r>
        <w:rPr>
          <w:rFonts w:ascii="宋体" w:eastAsia="宋体" w:hAnsi="宋体" w:cs="宋体" w:hint="eastAsia"/>
          <w:sz w:val="32"/>
          <w:szCs w:val="32"/>
        </w:rPr>
        <w:t>0</w:t>
      </w:r>
      <w:r>
        <w:rPr>
          <w:rFonts w:ascii="宋体" w:eastAsia="宋体" w:hAnsi="宋体" w:cs="宋体" w:hint="eastAsia"/>
          <w:sz w:val="32"/>
          <w:szCs w:val="32"/>
        </w:rPr>
        <w:t>万元，年末结转和结余</w:t>
      </w:r>
      <w:r>
        <w:rPr>
          <w:rFonts w:ascii="宋体" w:eastAsia="宋体" w:hAnsi="宋体" w:cs="宋体" w:hint="eastAsia"/>
          <w:sz w:val="32"/>
          <w:szCs w:val="32"/>
        </w:rPr>
        <w:t>0</w:t>
      </w:r>
      <w:r>
        <w:rPr>
          <w:rFonts w:ascii="宋体" w:eastAsia="宋体" w:hAnsi="宋体" w:cs="宋体" w:hint="eastAsia"/>
          <w:sz w:val="32"/>
          <w:szCs w:val="32"/>
        </w:rPr>
        <w:t>万元。</w:t>
      </w:r>
    </w:p>
    <w:p w:rsidR="00C0775A" w:rsidRDefault="00274BD0">
      <w:pPr>
        <w:autoSpaceDE w:val="0"/>
        <w:autoSpaceDN w:val="0"/>
        <w:adjustRightInd w:val="0"/>
        <w:spacing w:line="560" w:lineRule="exact"/>
        <w:ind w:firstLine="570"/>
        <w:rPr>
          <w:rFonts w:ascii="宋体" w:eastAsia="宋体" w:hAnsi="宋体" w:cs="宋体"/>
          <w:sz w:val="32"/>
          <w:szCs w:val="32"/>
        </w:rPr>
      </w:pPr>
      <w:r>
        <w:rPr>
          <w:rFonts w:ascii="宋体" w:eastAsia="宋体" w:hAnsi="宋体" w:cs="宋体" w:hint="eastAsia"/>
          <w:sz w:val="32"/>
          <w:szCs w:val="32"/>
        </w:rPr>
        <w:t>2017</w:t>
      </w:r>
      <w:r>
        <w:rPr>
          <w:rFonts w:ascii="宋体" w:eastAsia="宋体" w:hAnsi="宋体" w:cs="宋体" w:hint="eastAsia"/>
          <w:sz w:val="32"/>
          <w:szCs w:val="32"/>
        </w:rPr>
        <w:t>年度一般公共预算财政拨款年初结转和结余</w:t>
      </w:r>
      <w:r>
        <w:rPr>
          <w:rFonts w:ascii="宋体" w:eastAsia="宋体" w:hAnsi="宋体" w:cs="宋体" w:hint="eastAsia"/>
          <w:sz w:val="32"/>
          <w:szCs w:val="32"/>
        </w:rPr>
        <w:t>0</w:t>
      </w:r>
      <w:r>
        <w:rPr>
          <w:rFonts w:ascii="宋体" w:eastAsia="宋体" w:hAnsi="宋体" w:cs="宋体" w:hint="eastAsia"/>
          <w:sz w:val="32"/>
          <w:szCs w:val="32"/>
        </w:rPr>
        <w:t>万元，本年收入</w:t>
      </w:r>
      <w:r>
        <w:rPr>
          <w:rFonts w:ascii="宋体" w:eastAsia="宋体" w:hAnsi="宋体" w:cs="宋体" w:hint="eastAsia"/>
          <w:sz w:val="32"/>
          <w:szCs w:val="32"/>
        </w:rPr>
        <w:t>367.37</w:t>
      </w:r>
      <w:r>
        <w:rPr>
          <w:rFonts w:ascii="宋体" w:eastAsia="宋体" w:hAnsi="宋体" w:cs="宋体" w:hint="eastAsia"/>
          <w:sz w:val="32"/>
          <w:szCs w:val="32"/>
        </w:rPr>
        <w:t>万元，本年支出</w:t>
      </w:r>
      <w:r>
        <w:rPr>
          <w:rFonts w:ascii="宋体" w:eastAsia="宋体" w:hAnsi="宋体" w:cs="宋体" w:hint="eastAsia"/>
          <w:sz w:val="32"/>
          <w:szCs w:val="32"/>
        </w:rPr>
        <w:t>367.37</w:t>
      </w:r>
      <w:r>
        <w:rPr>
          <w:rFonts w:ascii="宋体" w:eastAsia="宋体" w:hAnsi="宋体" w:cs="宋体" w:hint="eastAsia"/>
          <w:sz w:val="32"/>
          <w:szCs w:val="32"/>
        </w:rPr>
        <w:t>万元，年末结转和结余</w:t>
      </w:r>
      <w:r>
        <w:rPr>
          <w:rFonts w:ascii="宋体" w:eastAsia="宋体" w:hAnsi="宋体" w:cs="宋体" w:hint="eastAsia"/>
          <w:sz w:val="32"/>
          <w:szCs w:val="32"/>
        </w:rPr>
        <w:t>0</w:t>
      </w:r>
      <w:r>
        <w:rPr>
          <w:rFonts w:ascii="宋体" w:eastAsia="宋体" w:hAnsi="宋体" w:cs="宋体" w:hint="eastAsia"/>
          <w:sz w:val="32"/>
          <w:szCs w:val="32"/>
        </w:rPr>
        <w:t>万元。</w:t>
      </w:r>
    </w:p>
    <w:p w:rsidR="00C0775A" w:rsidRDefault="00274BD0">
      <w:pPr>
        <w:autoSpaceDE w:val="0"/>
        <w:autoSpaceDN w:val="0"/>
        <w:adjustRightInd w:val="0"/>
        <w:spacing w:line="560" w:lineRule="exact"/>
        <w:ind w:firstLine="570"/>
        <w:rPr>
          <w:rFonts w:ascii="宋体" w:hAnsi="宋体" w:cs="仿宋_GB2312"/>
          <w:sz w:val="32"/>
          <w:szCs w:val="32"/>
        </w:rPr>
      </w:pPr>
      <w:r>
        <w:rPr>
          <w:rFonts w:ascii="宋体" w:eastAsia="宋体" w:hAnsi="宋体" w:cs="宋体" w:hint="eastAsia"/>
          <w:sz w:val="32"/>
          <w:szCs w:val="32"/>
        </w:rPr>
        <w:t>2017</w:t>
      </w:r>
      <w:r>
        <w:rPr>
          <w:rFonts w:ascii="宋体" w:eastAsia="宋体" w:hAnsi="宋体" w:cs="宋体" w:hint="eastAsia"/>
          <w:sz w:val="32"/>
          <w:szCs w:val="32"/>
        </w:rPr>
        <w:t>年度政府性基金预算财政拨款年初结转和结余</w:t>
      </w:r>
      <w:r>
        <w:rPr>
          <w:rFonts w:ascii="宋体" w:eastAsia="宋体" w:hAnsi="宋体" w:cs="宋体" w:hint="eastAsia"/>
          <w:sz w:val="32"/>
          <w:szCs w:val="32"/>
        </w:rPr>
        <w:t>0</w:t>
      </w:r>
      <w:r>
        <w:rPr>
          <w:rFonts w:ascii="宋体" w:eastAsia="宋体" w:hAnsi="宋体" w:cs="宋体" w:hint="eastAsia"/>
          <w:sz w:val="32"/>
          <w:szCs w:val="32"/>
        </w:rPr>
        <w:t>万元，本年收入</w:t>
      </w:r>
      <w:r>
        <w:rPr>
          <w:rFonts w:ascii="宋体" w:eastAsia="宋体" w:hAnsi="宋体" w:cs="宋体" w:hint="eastAsia"/>
          <w:sz w:val="32"/>
          <w:szCs w:val="32"/>
        </w:rPr>
        <w:t>10849.55</w:t>
      </w:r>
      <w:r>
        <w:rPr>
          <w:rFonts w:ascii="宋体" w:eastAsia="宋体" w:hAnsi="宋体" w:cs="宋体" w:hint="eastAsia"/>
          <w:sz w:val="32"/>
          <w:szCs w:val="32"/>
        </w:rPr>
        <w:t>万元，本年支出</w:t>
      </w:r>
      <w:r>
        <w:rPr>
          <w:rFonts w:ascii="宋体" w:hAnsi="宋体" w:cs="仿宋_GB2312" w:hint="eastAsia"/>
          <w:sz w:val="32"/>
          <w:szCs w:val="32"/>
        </w:rPr>
        <w:t>10849.55</w:t>
      </w:r>
      <w:r>
        <w:rPr>
          <w:rFonts w:ascii="宋体" w:hAnsi="宋体" w:cs="仿宋_GB2312" w:hint="eastAsia"/>
          <w:sz w:val="32"/>
          <w:szCs w:val="32"/>
        </w:rPr>
        <w:t>元，年末结转和结余</w:t>
      </w:r>
      <w:r>
        <w:rPr>
          <w:rFonts w:ascii="宋体" w:hAnsi="宋体" w:cs="仿宋_GB2312" w:hint="eastAsia"/>
          <w:sz w:val="32"/>
          <w:szCs w:val="32"/>
        </w:rPr>
        <w:t>0</w:t>
      </w:r>
      <w:r>
        <w:rPr>
          <w:rFonts w:ascii="宋体" w:hAnsi="宋体" w:cs="仿宋_GB2312" w:hint="eastAsia"/>
          <w:sz w:val="32"/>
          <w:szCs w:val="32"/>
        </w:rPr>
        <w:t>万元。</w:t>
      </w:r>
    </w:p>
    <w:p w:rsidR="00C0775A" w:rsidRDefault="00274BD0">
      <w:pPr>
        <w:autoSpaceDE w:val="0"/>
        <w:autoSpaceDN w:val="0"/>
        <w:adjustRightInd w:val="0"/>
        <w:spacing w:line="560" w:lineRule="exact"/>
        <w:ind w:firstLine="570"/>
        <w:rPr>
          <w:rFonts w:ascii="宋体" w:hAnsi="宋体" w:cs="仿宋_GB2312"/>
          <w:sz w:val="32"/>
          <w:szCs w:val="32"/>
        </w:rPr>
      </w:pPr>
      <w:r>
        <w:rPr>
          <w:rFonts w:ascii="宋体" w:hAnsi="宋体" w:cs="仿宋_GB2312"/>
          <w:sz w:val="32"/>
          <w:szCs w:val="32"/>
        </w:rPr>
        <w:t>2017</w:t>
      </w:r>
      <w:r>
        <w:rPr>
          <w:rFonts w:ascii="宋体" w:hAnsi="宋体" w:cs="仿宋_GB2312"/>
          <w:sz w:val="32"/>
          <w:szCs w:val="32"/>
        </w:rPr>
        <w:t>年</w:t>
      </w:r>
      <w:r>
        <w:rPr>
          <w:rFonts w:ascii="宋体" w:hAnsi="宋体" w:cs="仿宋_GB2312"/>
          <w:sz w:val="32"/>
          <w:szCs w:val="32"/>
        </w:rPr>
        <w:t>度</w:t>
      </w:r>
      <w:r>
        <w:rPr>
          <w:rFonts w:ascii="宋体" w:hAnsi="宋体" w:cs="仿宋_GB2312" w:hint="eastAsia"/>
          <w:sz w:val="32"/>
          <w:szCs w:val="32"/>
        </w:rPr>
        <w:t>缴入财政专户</w:t>
      </w:r>
      <w:r>
        <w:rPr>
          <w:rFonts w:ascii="宋体" w:hAnsi="宋体" w:cs="仿宋_GB2312"/>
          <w:sz w:val="32"/>
          <w:szCs w:val="32"/>
        </w:rPr>
        <w:t>0</w:t>
      </w:r>
      <w:r>
        <w:rPr>
          <w:rFonts w:ascii="宋体" w:hAnsi="宋体" w:cs="仿宋_GB2312" w:hint="eastAsia"/>
          <w:sz w:val="32"/>
          <w:szCs w:val="32"/>
        </w:rPr>
        <w:t>万元，收到财政专户核拨收入</w:t>
      </w:r>
      <w:r>
        <w:rPr>
          <w:rFonts w:ascii="宋体" w:hAnsi="宋体" w:cs="仿宋_GB2312"/>
          <w:sz w:val="32"/>
          <w:szCs w:val="32"/>
        </w:rPr>
        <w:t>0</w:t>
      </w:r>
      <w:r>
        <w:rPr>
          <w:rFonts w:ascii="宋体" w:hAnsi="宋体" w:cs="仿宋_GB2312" w:hint="eastAsia"/>
          <w:sz w:val="32"/>
          <w:szCs w:val="32"/>
        </w:rPr>
        <w:t>万元。</w:t>
      </w:r>
    </w:p>
    <w:p w:rsidR="00C0775A" w:rsidRDefault="00274BD0">
      <w:pPr>
        <w:spacing w:line="560" w:lineRule="exact"/>
        <w:rPr>
          <w:rFonts w:ascii="宋体" w:hAnsi="宋体"/>
          <w:b/>
          <w:sz w:val="32"/>
          <w:szCs w:val="32"/>
        </w:rPr>
      </w:pPr>
      <w:r>
        <w:rPr>
          <w:rFonts w:ascii="宋体" w:hAnsi="宋体" w:hint="eastAsia"/>
          <w:b/>
          <w:sz w:val="32"/>
          <w:szCs w:val="32"/>
        </w:rPr>
        <w:t>二、收入决算情况说明</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2017</w:t>
      </w:r>
      <w:r>
        <w:rPr>
          <w:rFonts w:ascii="宋体" w:hAnsi="宋体" w:hint="eastAsia"/>
          <w:sz w:val="32"/>
          <w:szCs w:val="32"/>
        </w:rPr>
        <w:t>年度收入</w:t>
      </w:r>
      <w:r>
        <w:rPr>
          <w:rFonts w:ascii="宋体" w:eastAsia="宋体" w:hAnsi="宋体" w:cs="宋体" w:hint="eastAsia"/>
          <w:sz w:val="32"/>
          <w:szCs w:val="32"/>
        </w:rPr>
        <w:t>11216.92</w:t>
      </w:r>
      <w:r>
        <w:rPr>
          <w:rFonts w:ascii="宋体" w:hAnsi="宋体" w:hint="eastAsia"/>
          <w:sz w:val="32"/>
          <w:szCs w:val="32"/>
        </w:rPr>
        <w:t>万元</w:t>
      </w:r>
      <w:r>
        <w:rPr>
          <w:rFonts w:ascii="宋体" w:hAnsi="宋体" w:hint="eastAsia"/>
          <w:sz w:val="32"/>
          <w:szCs w:val="32"/>
        </w:rPr>
        <w:t>,</w:t>
      </w:r>
      <w:r>
        <w:rPr>
          <w:rFonts w:ascii="宋体" w:hAnsi="宋体" w:hint="eastAsia"/>
          <w:sz w:val="32"/>
          <w:szCs w:val="32"/>
        </w:rPr>
        <w:t>占年初预算</w:t>
      </w:r>
      <w:r>
        <w:rPr>
          <w:rFonts w:ascii="宋体" w:hAnsi="宋体" w:hint="eastAsia"/>
          <w:sz w:val="32"/>
          <w:szCs w:val="32"/>
        </w:rPr>
        <w:t>7532.24</w:t>
      </w:r>
      <w:r>
        <w:rPr>
          <w:rFonts w:ascii="宋体" w:hAnsi="宋体" w:hint="eastAsia"/>
          <w:sz w:val="32"/>
          <w:szCs w:val="32"/>
        </w:rPr>
        <w:t>万元的</w:t>
      </w:r>
      <w:r>
        <w:rPr>
          <w:rFonts w:ascii="宋体" w:hAnsi="宋体" w:hint="eastAsia"/>
          <w:sz w:val="32"/>
          <w:szCs w:val="32"/>
        </w:rPr>
        <w:t>149%,</w:t>
      </w:r>
      <w:r>
        <w:rPr>
          <w:rFonts w:ascii="宋体" w:hAnsi="宋体" w:hint="eastAsia"/>
          <w:sz w:val="32"/>
          <w:szCs w:val="32"/>
        </w:rPr>
        <w:t>比去年收入</w:t>
      </w:r>
      <w:r>
        <w:rPr>
          <w:rFonts w:asciiTheme="minorEastAsia" w:hAnsiTheme="minorEastAsia" w:hint="eastAsia"/>
          <w:sz w:val="32"/>
          <w:szCs w:val="32"/>
        </w:rPr>
        <w:t>10892.98</w:t>
      </w:r>
      <w:r>
        <w:rPr>
          <w:rFonts w:ascii="宋体" w:hAnsi="宋体" w:hint="eastAsia"/>
          <w:sz w:val="32"/>
          <w:szCs w:val="32"/>
        </w:rPr>
        <w:t>万元</w:t>
      </w:r>
      <w:r>
        <w:rPr>
          <w:rFonts w:ascii="宋体" w:hAnsi="宋体" w:hint="eastAsia"/>
          <w:sz w:val="32"/>
          <w:szCs w:val="32"/>
        </w:rPr>
        <w:t>,</w:t>
      </w:r>
      <w:r>
        <w:rPr>
          <w:rFonts w:ascii="宋体" w:hAnsi="宋体" w:hint="eastAsia"/>
          <w:sz w:val="32"/>
          <w:szCs w:val="32"/>
        </w:rPr>
        <w:t>增加</w:t>
      </w:r>
      <w:r>
        <w:rPr>
          <w:rFonts w:ascii="宋体" w:hAnsi="宋体" w:hint="eastAsia"/>
          <w:sz w:val="32"/>
          <w:szCs w:val="32"/>
        </w:rPr>
        <w:t>323.94</w:t>
      </w:r>
      <w:r>
        <w:rPr>
          <w:rFonts w:ascii="宋体" w:hAnsi="宋体" w:hint="eastAsia"/>
          <w:sz w:val="32"/>
          <w:szCs w:val="32"/>
        </w:rPr>
        <w:t>万元。增加原因是因为工程项目增加，增加了拆迁占补偿支出。</w:t>
      </w:r>
    </w:p>
    <w:p w:rsidR="00C0775A" w:rsidRDefault="00274BD0">
      <w:pPr>
        <w:spacing w:line="560" w:lineRule="exact"/>
        <w:rPr>
          <w:rFonts w:ascii="宋体" w:hAnsi="宋体"/>
          <w:b/>
          <w:sz w:val="32"/>
          <w:szCs w:val="32"/>
        </w:rPr>
      </w:pPr>
      <w:r>
        <w:rPr>
          <w:rFonts w:ascii="宋体" w:hAnsi="宋体" w:hint="eastAsia"/>
          <w:b/>
          <w:sz w:val="32"/>
          <w:szCs w:val="32"/>
        </w:rPr>
        <w:t>三、支出决算情况说明</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2017</w:t>
      </w:r>
      <w:r>
        <w:rPr>
          <w:rFonts w:ascii="宋体" w:hAnsi="宋体" w:hint="eastAsia"/>
          <w:sz w:val="32"/>
          <w:szCs w:val="32"/>
        </w:rPr>
        <w:t>年度支出</w:t>
      </w:r>
      <w:r>
        <w:rPr>
          <w:rFonts w:ascii="宋体" w:eastAsia="宋体" w:hAnsi="宋体" w:cs="宋体" w:hint="eastAsia"/>
          <w:sz w:val="32"/>
          <w:szCs w:val="32"/>
        </w:rPr>
        <w:t>11216.92</w:t>
      </w:r>
      <w:r>
        <w:rPr>
          <w:rFonts w:ascii="宋体" w:hAnsi="宋体" w:hint="eastAsia"/>
          <w:sz w:val="32"/>
          <w:szCs w:val="32"/>
        </w:rPr>
        <w:t>万元</w:t>
      </w:r>
      <w:r>
        <w:rPr>
          <w:rFonts w:ascii="宋体" w:hAnsi="宋体" w:hint="eastAsia"/>
          <w:sz w:val="32"/>
          <w:szCs w:val="32"/>
        </w:rPr>
        <w:t>,</w:t>
      </w:r>
      <w:r>
        <w:rPr>
          <w:rFonts w:ascii="宋体" w:hAnsi="宋体" w:hint="eastAsia"/>
          <w:sz w:val="32"/>
          <w:szCs w:val="32"/>
        </w:rPr>
        <w:t>占年初预算</w:t>
      </w:r>
      <w:r>
        <w:rPr>
          <w:rFonts w:ascii="宋体" w:hAnsi="宋体" w:hint="eastAsia"/>
          <w:sz w:val="32"/>
          <w:szCs w:val="32"/>
        </w:rPr>
        <w:t>7532.24</w:t>
      </w:r>
      <w:r>
        <w:rPr>
          <w:rFonts w:ascii="宋体" w:hAnsi="宋体" w:hint="eastAsia"/>
          <w:sz w:val="32"/>
          <w:szCs w:val="32"/>
        </w:rPr>
        <w:t>万元</w:t>
      </w:r>
      <w:r>
        <w:rPr>
          <w:rFonts w:ascii="宋体" w:hAnsi="宋体" w:hint="eastAsia"/>
          <w:sz w:val="32"/>
          <w:szCs w:val="32"/>
        </w:rPr>
        <w:lastRenderedPageBreak/>
        <w:t>的</w:t>
      </w:r>
      <w:r>
        <w:rPr>
          <w:rFonts w:ascii="宋体" w:hAnsi="宋体" w:hint="eastAsia"/>
          <w:sz w:val="32"/>
          <w:szCs w:val="32"/>
        </w:rPr>
        <w:t>149%,</w:t>
      </w:r>
      <w:r>
        <w:rPr>
          <w:rFonts w:ascii="宋体" w:hAnsi="宋体" w:hint="eastAsia"/>
          <w:sz w:val="32"/>
          <w:szCs w:val="32"/>
        </w:rPr>
        <w:t>比去年支出</w:t>
      </w:r>
      <w:r>
        <w:rPr>
          <w:rFonts w:asciiTheme="minorEastAsia" w:hAnsiTheme="minorEastAsia" w:hint="eastAsia"/>
          <w:sz w:val="32"/>
          <w:szCs w:val="32"/>
        </w:rPr>
        <w:t>10892.98</w:t>
      </w:r>
      <w:r>
        <w:rPr>
          <w:rFonts w:ascii="宋体" w:hAnsi="宋体" w:hint="eastAsia"/>
          <w:sz w:val="32"/>
          <w:szCs w:val="32"/>
        </w:rPr>
        <w:t>万元</w:t>
      </w:r>
      <w:r>
        <w:rPr>
          <w:rFonts w:ascii="宋体" w:hAnsi="宋体" w:hint="eastAsia"/>
          <w:sz w:val="32"/>
          <w:szCs w:val="32"/>
        </w:rPr>
        <w:t xml:space="preserve">, </w:t>
      </w:r>
      <w:r>
        <w:rPr>
          <w:rFonts w:ascii="宋体" w:hAnsi="宋体" w:hint="eastAsia"/>
          <w:sz w:val="32"/>
          <w:szCs w:val="32"/>
        </w:rPr>
        <w:t>增加</w:t>
      </w:r>
      <w:r>
        <w:rPr>
          <w:rFonts w:ascii="宋体" w:hAnsi="宋体" w:hint="eastAsia"/>
          <w:sz w:val="32"/>
          <w:szCs w:val="32"/>
        </w:rPr>
        <w:t>323.94</w:t>
      </w:r>
      <w:r>
        <w:rPr>
          <w:rFonts w:ascii="宋体" w:hAnsi="宋体" w:hint="eastAsia"/>
          <w:sz w:val="32"/>
          <w:szCs w:val="32"/>
        </w:rPr>
        <w:t>万元。增加原因是因为工程项目增加，增加了拆迁占补偿支出。</w:t>
      </w:r>
    </w:p>
    <w:p w:rsidR="00C0775A" w:rsidRDefault="00274BD0">
      <w:pPr>
        <w:tabs>
          <w:tab w:val="left" w:pos="7217"/>
        </w:tabs>
        <w:spacing w:line="560" w:lineRule="exact"/>
        <w:rPr>
          <w:rFonts w:ascii="宋体" w:hAnsi="宋体"/>
          <w:b/>
          <w:sz w:val="32"/>
          <w:szCs w:val="32"/>
        </w:rPr>
      </w:pPr>
      <w:r>
        <w:rPr>
          <w:rFonts w:ascii="宋体" w:hAnsi="宋体" w:hint="eastAsia"/>
          <w:b/>
          <w:sz w:val="32"/>
          <w:szCs w:val="32"/>
        </w:rPr>
        <w:t>四、财政拨款收入支出决算总体情况说明</w:t>
      </w:r>
      <w:r>
        <w:rPr>
          <w:rFonts w:ascii="宋体" w:hAnsi="宋体"/>
          <w:b/>
          <w:sz w:val="32"/>
          <w:szCs w:val="32"/>
        </w:rPr>
        <w:tab/>
      </w:r>
    </w:p>
    <w:p w:rsidR="00C0775A" w:rsidRDefault="00274BD0">
      <w:pPr>
        <w:autoSpaceDE w:val="0"/>
        <w:autoSpaceDN w:val="0"/>
        <w:adjustRightInd w:val="0"/>
        <w:spacing w:line="560" w:lineRule="exact"/>
        <w:ind w:firstLine="570"/>
        <w:rPr>
          <w:rFonts w:ascii="宋体" w:hAnsi="宋体" w:cs="仿宋_GB2312"/>
          <w:sz w:val="32"/>
          <w:szCs w:val="32"/>
        </w:rPr>
      </w:pPr>
      <w:r>
        <w:rPr>
          <w:rFonts w:ascii="宋体" w:hAnsi="宋体" w:cs="仿宋_GB2312" w:hint="eastAsia"/>
          <w:sz w:val="32"/>
          <w:szCs w:val="32"/>
        </w:rPr>
        <w:t>本年度财政拨款收入</w:t>
      </w:r>
      <w:r>
        <w:rPr>
          <w:rFonts w:ascii="宋体" w:eastAsia="宋体" w:hAnsi="宋体" w:cs="宋体" w:hint="eastAsia"/>
          <w:sz w:val="32"/>
          <w:szCs w:val="32"/>
        </w:rPr>
        <w:t>11216.92</w:t>
      </w:r>
      <w:r>
        <w:rPr>
          <w:rFonts w:ascii="宋体" w:hAnsi="宋体" w:cs="仿宋_GB2312" w:hint="eastAsia"/>
          <w:sz w:val="32"/>
          <w:szCs w:val="32"/>
        </w:rPr>
        <w:t>万元，本年度财政拨款支出</w:t>
      </w:r>
      <w:r>
        <w:rPr>
          <w:rFonts w:ascii="宋体" w:eastAsia="宋体" w:hAnsi="宋体" w:cs="宋体" w:hint="eastAsia"/>
          <w:sz w:val="32"/>
          <w:szCs w:val="32"/>
        </w:rPr>
        <w:t>11216.92</w:t>
      </w:r>
      <w:r>
        <w:rPr>
          <w:rFonts w:ascii="宋体" w:hAnsi="宋体" w:cs="仿宋_GB2312" w:hint="eastAsia"/>
          <w:sz w:val="32"/>
          <w:szCs w:val="32"/>
        </w:rPr>
        <w:t>万元，年末结转和结余</w:t>
      </w:r>
      <w:r>
        <w:rPr>
          <w:rFonts w:ascii="宋体" w:hAnsi="宋体" w:cs="仿宋_GB2312" w:hint="eastAsia"/>
          <w:sz w:val="32"/>
          <w:szCs w:val="32"/>
        </w:rPr>
        <w:t>0</w:t>
      </w:r>
      <w:r>
        <w:rPr>
          <w:rFonts w:ascii="宋体" w:hAnsi="宋体" w:cs="仿宋_GB2312" w:hint="eastAsia"/>
          <w:sz w:val="32"/>
          <w:szCs w:val="32"/>
        </w:rPr>
        <w:t>万元。</w:t>
      </w:r>
    </w:p>
    <w:p w:rsidR="00C0775A" w:rsidRDefault="00274BD0">
      <w:pPr>
        <w:spacing w:line="560" w:lineRule="exact"/>
        <w:rPr>
          <w:rFonts w:ascii="黑体" w:eastAsia="黑体" w:hAnsi="黑体" w:cs="黑体"/>
          <w:sz w:val="32"/>
          <w:szCs w:val="32"/>
        </w:rPr>
      </w:pPr>
      <w:r>
        <w:rPr>
          <w:rFonts w:ascii="黑体" w:eastAsia="黑体" w:hAnsi="黑体" w:cs="黑体" w:hint="eastAsia"/>
          <w:sz w:val="32"/>
          <w:szCs w:val="32"/>
        </w:rPr>
        <w:t>五、“三公”经费支出决算情况说明</w:t>
      </w:r>
    </w:p>
    <w:p w:rsidR="00C0775A" w:rsidRDefault="00274BD0">
      <w:pPr>
        <w:spacing w:line="560" w:lineRule="exact"/>
        <w:ind w:firstLineChars="200" w:firstLine="640"/>
        <w:rPr>
          <w:rFonts w:ascii="宋体" w:hAnsi="宋体"/>
          <w:sz w:val="32"/>
          <w:szCs w:val="32"/>
        </w:rPr>
      </w:pPr>
      <w:r>
        <w:rPr>
          <w:rFonts w:ascii="宋体" w:hAnsi="宋体" w:hint="eastAsia"/>
          <w:sz w:val="32"/>
          <w:szCs w:val="32"/>
        </w:rPr>
        <w:t>2017</w:t>
      </w:r>
      <w:r>
        <w:rPr>
          <w:rFonts w:ascii="宋体" w:hAnsi="宋体" w:hint="eastAsia"/>
          <w:sz w:val="32"/>
          <w:szCs w:val="32"/>
        </w:rPr>
        <w:t>年度一般公共预算财政拨款“三公”经费支出决算总体情况说明：</w:t>
      </w:r>
      <w:r>
        <w:rPr>
          <w:rFonts w:ascii="宋体" w:hAnsi="宋体" w:hint="eastAsia"/>
          <w:sz w:val="32"/>
          <w:szCs w:val="32"/>
        </w:rPr>
        <w:t>2017</w:t>
      </w:r>
      <w:r>
        <w:rPr>
          <w:rFonts w:ascii="宋体" w:hAnsi="宋体" w:hint="eastAsia"/>
          <w:sz w:val="32"/>
          <w:szCs w:val="32"/>
        </w:rPr>
        <w:t>年度我单位“三公”经费公共预算财政拨款决算支出</w:t>
      </w:r>
      <w:r>
        <w:rPr>
          <w:rFonts w:ascii="宋体" w:hAnsi="宋体" w:hint="eastAsia"/>
          <w:sz w:val="32"/>
          <w:szCs w:val="32"/>
        </w:rPr>
        <w:t>0</w:t>
      </w:r>
      <w:r>
        <w:rPr>
          <w:rFonts w:ascii="宋体" w:hAnsi="宋体" w:hint="eastAsia"/>
          <w:sz w:val="32"/>
          <w:szCs w:val="32"/>
        </w:rPr>
        <w:t>万元，比上年减少</w:t>
      </w:r>
      <w:r>
        <w:rPr>
          <w:rFonts w:ascii="宋体" w:hAnsi="宋体" w:hint="eastAsia"/>
          <w:sz w:val="32"/>
          <w:szCs w:val="32"/>
        </w:rPr>
        <w:t>0.14</w:t>
      </w:r>
      <w:r>
        <w:rPr>
          <w:rFonts w:ascii="宋体" w:hAnsi="宋体" w:hint="eastAsia"/>
          <w:sz w:val="32"/>
          <w:szCs w:val="32"/>
        </w:rPr>
        <w:t>万元，同比减少</w:t>
      </w:r>
      <w:r>
        <w:rPr>
          <w:rFonts w:ascii="宋体" w:hAnsi="宋体" w:hint="eastAsia"/>
          <w:sz w:val="32"/>
          <w:szCs w:val="32"/>
        </w:rPr>
        <w:t>100%</w:t>
      </w:r>
      <w:r>
        <w:rPr>
          <w:rFonts w:ascii="宋体" w:hAnsi="宋体" w:hint="eastAsia"/>
          <w:sz w:val="32"/>
          <w:szCs w:val="32"/>
        </w:rPr>
        <w:t>。原因为今年没有接待费支出，</w:t>
      </w:r>
      <w:r>
        <w:rPr>
          <w:rFonts w:ascii="宋体" w:hAnsi="宋体" w:hint="eastAsia"/>
          <w:sz w:val="32"/>
          <w:szCs w:val="32"/>
        </w:rPr>
        <w:t>具体支出情况如下：（一）公务用车购置及运行维护费支出</w:t>
      </w:r>
      <w:r>
        <w:rPr>
          <w:rFonts w:ascii="宋体" w:hAnsi="宋体" w:hint="eastAsia"/>
          <w:sz w:val="32"/>
          <w:szCs w:val="32"/>
        </w:rPr>
        <w:t>0</w:t>
      </w:r>
      <w:r>
        <w:rPr>
          <w:rFonts w:ascii="宋体" w:hAnsi="宋体" w:hint="eastAsia"/>
          <w:sz w:val="32"/>
          <w:szCs w:val="32"/>
        </w:rPr>
        <w:t>万元，同比增加</w:t>
      </w:r>
      <w:r>
        <w:rPr>
          <w:rFonts w:ascii="宋体" w:hAnsi="宋体" w:hint="eastAsia"/>
          <w:sz w:val="32"/>
          <w:szCs w:val="32"/>
        </w:rPr>
        <w:t>0%</w:t>
      </w:r>
      <w:r>
        <w:rPr>
          <w:rFonts w:ascii="宋体" w:hAnsi="宋体" w:hint="eastAsia"/>
          <w:sz w:val="32"/>
          <w:szCs w:val="32"/>
        </w:rPr>
        <w:t>。①公务用车购置支出</w:t>
      </w:r>
      <w:r>
        <w:rPr>
          <w:rFonts w:ascii="宋体" w:hAnsi="宋体" w:hint="eastAsia"/>
          <w:sz w:val="32"/>
          <w:szCs w:val="32"/>
        </w:rPr>
        <w:t>0</w:t>
      </w:r>
      <w:r>
        <w:rPr>
          <w:rFonts w:ascii="宋体" w:hAnsi="宋体" w:hint="eastAsia"/>
          <w:sz w:val="32"/>
          <w:szCs w:val="32"/>
        </w:rPr>
        <w:t>万元，同比增加</w:t>
      </w:r>
      <w:r>
        <w:rPr>
          <w:rFonts w:ascii="宋体" w:hAnsi="宋体" w:hint="eastAsia"/>
          <w:sz w:val="32"/>
          <w:szCs w:val="32"/>
        </w:rPr>
        <w:t>0%</w:t>
      </w:r>
      <w:r>
        <w:rPr>
          <w:rFonts w:ascii="宋体" w:hAnsi="宋体" w:hint="eastAsia"/>
          <w:sz w:val="32"/>
          <w:szCs w:val="32"/>
        </w:rPr>
        <w:t>。公务车辆购置及保有情况</w:t>
      </w:r>
      <w:r>
        <w:rPr>
          <w:rFonts w:ascii="宋体" w:hAnsi="宋体" w:hint="eastAsia"/>
          <w:sz w:val="32"/>
          <w:szCs w:val="32"/>
        </w:rPr>
        <w:t>:</w:t>
      </w:r>
      <w:r>
        <w:rPr>
          <w:rFonts w:ascii="宋体" w:hAnsi="宋体" w:hint="eastAsia"/>
          <w:sz w:val="32"/>
          <w:szCs w:val="32"/>
        </w:rPr>
        <w:t>本年购置公务用车</w:t>
      </w:r>
      <w:r>
        <w:rPr>
          <w:rFonts w:ascii="宋体" w:hAnsi="宋体" w:hint="eastAsia"/>
          <w:sz w:val="32"/>
          <w:szCs w:val="32"/>
        </w:rPr>
        <w:t>0</w:t>
      </w:r>
      <w:r>
        <w:rPr>
          <w:rFonts w:ascii="宋体" w:hAnsi="宋体" w:hint="eastAsia"/>
          <w:sz w:val="32"/>
          <w:szCs w:val="32"/>
        </w:rPr>
        <w:t>辆，年末公务用车保有量</w:t>
      </w:r>
      <w:r>
        <w:rPr>
          <w:rFonts w:ascii="宋体" w:hAnsi="宋体" w:hint="eastAsia"/>
          <w:sz w:val="32"/>
          <w:szCs w:val="32"/>
        </w:rPr>
        <w:t>0</w:t>
      </w:r>
      <w:r>
        <w:rPr>
          <w:rFonts w:ascii="宋体" w:hAnsi="宋体" w:hint="eastAsia"/>
          <w:sz w:val="32"/>
          <w:szCs w:val="32"/>
        </w:rPr>
        <w:t>辆。②公务用车运行维护费</w:t>
      </w:r>
      <w:r>
        <w:rPr>
          <w:rFonts w:ascii="宋体" w:hAnsi="宋体" w:hint="eastAsia"/>
          <w:sz w:val="32"/>
          <w:szCs w:val="32"/>
        </w:rPr>
        <w:t>支出</w:t>
      </w:r>
      <w:r>
        <w:rPr>
          <w:rFonts w:ascii="宋体" w:hAnsi="宋体" w:hint="eastAsia"/>
          <w:sz w:val="32"/>
          <w:szCs w:val="32"/>
        </w:rPr>
        <w:t>0</w:t>
      </w:r>
      <w:r>
        <w:rPr>
          <w:rFonts w:ascii="宋体" w:hAnsi="宋体" w:hint="eastAsia"/>
          <w:sz w:val="32"/>
          <w:szCs w:val="32"/>
        </w:rPr>
        <w:t>万元，同比增加</w:t>
      </w:r>
      <w:r>
        <w:rPr>
          <w:rFonts w:ascii="宋体" w:hAnsi="宋体" w:hint="eastAsia"/>
          <w:sz w:val="32"/>
          <w:szCs w:val="32"/>
        </w:rPr>
        <w:t>0%</w:t>
      </w:r>
      <w:r>
        <w:rPr>
          <w:rFonts w:ascii="宋体" w:hAnsi="宋体" w:hint="eastAsia"/>
          <w:sz w:val="32"/>
          <w:szCs w:val="32"/>
        </w:rPr>
        <w:t>。（二）公务接待费支出</w:t>
      </w:r>
      <w:r>
        <w:rPr>
          <w:rFonts w:ascii="宋体" w:hAnsi="宋体" w:hint="eastAsia"/>
          <w:sz w:val="32"/>
          <w:szCs w:val="32"/>
        </w:rPr>
        <w:t>0</w:t>
      </w:r>
      <w:r>
        <w:rPr>
          <w:rFonts w:ascii="宋体" w:hAnsi="宋体" w:hint="eastAsia"/>
          <w:sz w:val="32"/>
          <w:szCs w:val="32"/>
        </w:rPr>
        <w:t>万元，本年公务接待</w:t>
      </w:r>
      <w:r>
        <w:rPr>
          <w:rFonts w:ascii="宋体" w:hAnsi="宋体" w:hint="eastAsia"/>
          <w:sz w:val="32"/>
          <w:szCs w:val="32"/>
        </w:rPr>
        <w:t>0</w:t>
      </w:r>
      <w:r>
        <w:rPr>
          <w:rFonts w:ascii="宋体" w:hAnsi="宋体" w:hint="eastAsia"/>
          <w:sz w:val="32"/>
          <w:szCs w:val="32"/>
        </w:rPr>
        <w:t>批次，</w:t>
      </w:r>
      <w:r>
        <w:rPr>
          <w:rFonts w:ascii="宋体" w:hAnsi="宋体" w:hint="eastAsia"/>
          <w:sz w:val="32"/>
          <w:szCs w:val="32"/>
        </w:rPr>
        <w:t>0</w:t>
      </w:r>
      <w:r>
        <w:rPr>
          <w:rFonts w:ascii="宋体" w:hAnsi="宋体" w:hint="eastAsia"/>
          <w:sz w:val="32"/>
          <w:szCs w:val="32"/>
        </w:rPr>
        <w:t>人次。相比去年减少0.14万元，主要原因为今年没有接待费支出。</w:t>
      </w:r>
      <w:r>
        <w:rPr>
          <w:rFonts w:ascii="宋体" w:hAnsi="宋体" w:hint="eastAsia"/>
          <w:sz w:val="32"/>
          <w:szCs w:val="32"/>
        </w:rPr>
        <w:t>（三）因公出国（</w:t>
      </w:r>
      <w:bookmarkStart w:id="0" w:name="_GoBack"/>
      <w:bookmarkEnd w:id="0"/>
      <w:r>
        <w:rPr>
          <w:rFonts w:ascii="宋体" w:hAnsi="宋体" w:hint="eastAsia"/>
          <w:sz w:val="32"/>
          <w:szCs w:val="32"/>
        </w:rPr>
        <w:t>境）费支出</w:t>
      </w:r>
      <w:r>
        <w:rPr>
          <w:rFonts w:ascii="宋体" w:hAnsi="宋体" w:hint="eastAsia"/>
          <w:sz w:val="32"/>
          <w:szCs w:val="32"/>
        </w:rPr>
        <w:t>0</w:t>
      </w:r>
      <w:r>
        <w:rPr>
          <w:rFonts w:ascii="宋体" w:hAnsi="宋体" w:hint="eastAsia"/>
          <w:sz w:val="32"/>
          <w:szCs w:val="32"/>
        </w:rPr>
        <w:t>万元，同比</w:t>
      </w:r>
      <w:r>
        <w:rPr>
          <w:rFonts w:ascii="宋体" w:hAnsi="宋体" w:hint="eastAsia"/>
          <w:sz w:val="32"/>
          <w:szCs w:val="32"/>
        </w:rPr>
        <w:t>0%</w:t>
      </w:r>
      <w:r>
        <w:rPr>
          <w:rFonts w:ascii="宋体" w:hAnsi="宋体" w:hint="eastAsia"/>
          <w:sz w:val="32"/>
          <w:szCs w:val="32"/>
        </w:rPr>
        <w:t>。本年度组织因公出国（境）团</w:t>
      </w:r>
      <w:r>
        <w:rPr>
          <w:rFonts w:ascii="宋体" w:hAnsi="宋体" w:hint="eastAsia"/>
          <w:sz w:val="32"/>
          <w:szCs w:val="32"/>
        </w:rPr>
        <w:t>0</w:t>
      </w:r>
      <w:r>
        <w:rPr>
          <w:rFonts w:ascii="宋体" w:hAnsi="宋体" w:hint="eastAsia"/>
          <w:sz w:val="32"/>
          <w:szCs w:val="32"/>
        </w:rPr>
        <w:t>人次，参加其他单位组织的因公出国（境）团组</w:t>
      </w:r>
      <w:r>
        <w:rPr>
          <w:rFonts w:ascii="宋体" w:hAnsi="宋体" w:hint="eastAsia"/>
          <w:sz w:val="32"/>
          <w:szCs w:val="32"/>
        </w:rPr>
        <w:t>0</w:t>
      </w:r>
      <w:r>
        <w:rPr>
          <w:rFonts w:ascii="宋体" w:hAnsi="宋体" w:hint="eastAsia"/>
          <w:sz w:val="32"/>
          <w:szCs w:val="32"/>
        </w:rPr>
        <w:t>人次。</w:t>
      </w:r>
    </w:p>
    <w:p w:rsidR="00C0775A" w:rsidRDefault="00274BD0">
      <w:pPr>
        <w:spacing w:line="560" w:lineRule="exact"/>
        <w:rPr>
          <w:rFonts w:ascii="宋体" w:hAnsi="宋体"/>
          <w:b/>
          <w:sz w:val="32"/>
          <w:szCs w:val="32"/>
        </w:rPr>
      </w:pPr>
      <w:r>
        <w:rPr>
          <w:rFonts w:ascii="宋体" w:hAnsi="宋体" w:hint="eastAsia"/>
          <w:b/>
          <w:sz w:val="32"/>
          <w:szCs w:val="32"/>
        </w:rPr>
        <w:t>六、预算绩效管理工作开展情况说明</w:t>
      </w:r>
    </w:p>
    <w:p w:rsidR="00C0775A" w:rsidRDefault="00274BD0">
      <w:pPr>
        <w:spacing w:line="560" w:lineRule="exact"/>
        <w:ind w:firstLineChars="200" w:firstLine="640"/>
        <w:jc w:val="left"/>
        <w:rPr>
          <w:rFonts w:ascii="宋体" w:hAnsi="宋体"/>
          <w:sz w:val="32"/>
          <w:szCs w:val="32"/>
        </w:rPr>
      </w:pPr>
      <w:r>
        <w:rPr>
          <w:rFonts w:ascii="宋体" w:hAnsi="宋体" w:hint="eastAsia"/>
          <w:sz w:val="32"/>
          <w:szCs w:val="32"/>
        </w:rPr>
        <w:t>总体绩效目标：</w:t>
      </w:r>
    </w:p>
    <w:p w:rsidR="00C0775A" w:rsidRDefault="00274BD0">
      <w:pPr>
        <w:spacing w:line="560" w:lineRule="exact"/>
        <w:ind w:firstLine="560"/>
        <w:rPr>
          <w:rFonts w:ascii="宋体" w:hAnsi="宋体"/>
          <w:sz w:val="32"/>
          <w:szCs w:val="32"/>
        </w:rPr>
      </w:pPr>
      <w:r>
        <w:rPr>
          <w:rFonts w:ascii="宋体" w:hAnsi="宋体"/>
          <w:sz w:val="32"/>
          <w:szCs w:val="32"/>
        </w:rPr>
        <w:t>1</w:t>
      </w:r>
      <w:r>
        <w:rPr>
          <w:rFonts w:ascii="宋体" w:hAnsi="宋体"/>
          <w:sz w:val="32"/>
          <w:szCs w:val="32"/>
        </w:rPr>
        <w:t>、完成张承高速县城连接线征地及拆迁扫尾工作。</w:t>
      </w:r>
    </w:p>
    <w:p w:rsidR="00C0775A" w:rsidRDefault="00274BD0">
      <w:pPr>
        <w:spacing w:line="560" w:lineRule="exact"/>
        <w:ind w:firstLine="560"/>
        <w:rPr>
          <w:rFonts w:ascii="宋体" w:hAnsi="宋体"/>
          <w:sz w:val="32"/>
          <w:szCs w:val="32"/>
        </w:rPr>
      </w:pPr>
      <w:r>
        <w:rPr>
          <w:rFonts w:ascii="宋体" w:hAnsi="宋体"/>
          <w:sz w:val="32"/>
          <w:szCs w:val="32"/>
        </w:rPr>
        <w:t>2</w:t>
      </w:r>
      <w:r>
        <w:rPr>
          <w:rFonts w:ascii="宋体" w:hAnsi="宋体"/>
          <w:sz w:val="32"/>
          <w:szCs w:val="32"/>
        </w:rPr>
        <w:t>、完成半虎线拆迁扫尾工作。</w:t>
      </w:r>
    </w:p>
    <w:p w:rsidR="00C0775A" w:rsidRDefault="00274BD0">
      <w:pPr>
        <w:spacing w:line="560" w:lineRule="exact"/>
        <w:ind w:firstLine="560"/>
        <w:rPr>
          <w:rFonts w:ascii="宋体" w:hAnsi="宋体"/>
          <w:sz w:val="32"/>
          <w:szCs w:val="32"/>
        </w:rPr>
      </w:pPr>
      <w:r>
        <w:rPr>
          <w:rFonts w:ascii="宋体" w:hAnsi="宋体"/>
          <w:sz w:val="32"/>
          <w:szCs w:val="32"/>
        </w:rPr>
        <w:t>3</w:t>
      </w:r>
      <w:r>
        <w:rPr>
          <w:rFonts w:ascii="宋体" w:hAnsi="宋体"/>
          <w:sz w:val="32"/>
          <w:szCs w:val="32"/>
        </w:rPr>
        <w:t>、完成南杨线征地拆迁工作。洪汤寺至北京界二级路改</w:t>
      </w:r>
      <w:r>
        <w:rPr>
          <w:rFonts w:ascii="宋体" w:hAnsi="宋体"/>
          <w:sz w:val="32"/>
          <w:szCs w:val="32"/>
        </w:rPr>
        <w:lastRenderedPageBreak/>
        <w:t>造</w:t>
      </w:r>
      <w:r>
        <w:rPr>
          <w:rFonts w:ascii="宋体" w:hAnsi="宋体"/>
          <w:sz w:val="32"/>
          <w:szCs w:val="32"/>
        </w:rPr>
        <w:t>19</w:t>
      </w:r>
      <w:r>
        <w:rPr>
          <w:rFonts w:ascii="宋体" w:hAnsi="宋体"/>
          <w:sz w:val="32"/>
          <w:szCs w:val="32"/>
        </w:rPr>
        <w:t>公里，路基工程已完成，隧道工程正常掘进，开发区段已开工建设。</w:t>
      </w:r>
    </w:p>
    <w:p w:rsidR="00C0775A" w:rsidRDefault="00274BD0">
      <w:pPr>
        <w:spacing w:line="560" w:lineRule="exact"/>
        <w:ind w:firstLine="560"/>
        <w:rPr>
          <w:rFonts w:ascii="宋体" w:hAnsi="宋体"/>
          <w:sz w:val="32"/>
          <w:szCs w:val="32"/>
        </w:rPr>
      </w:pPr>
      <w:r>
        <w:rPr>
          <w:rFonts w:ascii="宋体" w:hAnsi="宋体"/>
          <w:sz w:val="32"/>
          <w:szCs w:val="32"/>
        </w:rPr>
        <w:t>4</w:t>
      </w:r>
      <w:r>
        <w:rPr>
          <w:rFonts w:ascii="宋体" w:hAnsi="宋体"/>
          <w:sz w:val="32"/>
          <w:szCs w:val="32"/>
        </w:rPr>
        <w:t>、完成凤多线至围场界三级路拆迁建设工作。</w:t>
      </w:r>
    </w:p>
    <w:p w:rsidR="00C0775A" w:rsidRDefault="00274BD0">
      <w:pPr>
        <w:spacing w:line="560" w:lineRule="exact"/>
        <w:ind w:firstLine="560"/>
        <w:rPr>
          <w:rFonts w:ascii="宋体" w:hAnsi="宋体"/>
          <w:sz w:val="32"/>
          <w:szCs w:val="32"/>
        </w:rPr>
      </w:pPr>
      <w:r>
        <w:rPr>
          <w:rFonts w:ascii="宋体" w:hAnsi="宋体"/>
          <w:sz w:val="32"/>
          <w:szCs w:val="32"/>
        </w:rPr>
        <w:t>5</w:t>
      </w:r>
      <w:r>
        <w:rPr>
          <w:rFonts w:ascii="宋体" w:hAnsi="宋体"/>
          <w:sz w:val="32"/>
          <w:szCs w:val="32"/>
        </w:rPr>
        <w:t>、完成五道营至</w:t>
      </w:r>
      <w:r>
        <w:rPr>
          <w:rFonts w:ascii="宋体" w:hAnsi="宋体"/>
          <w:sz w:val="32"/>
          <w:szCs w:val="32"/>
        </w:rPr>
        <w:t>四间房旅游路拆迁工作，路基工作完成</w:t>
      </w:r>
      <w:r>
        <w:rPr>
          <w:rFonts w:ascii="宋体" w:hAnsi="宋体"/>
          <w:sz w:val="32"/>
          <w:szCs w:val="32"/>
        </w:rPr>
        <w:t>70%</w:t>
      </w:r>
      <w:r>
        <w:rPr>
          <w:rFonts w:ascii="宋体" w:hAnsi="宋体"/>
          <w:sz w:val="32"/>
          <w:szCs w:val="32"/>
        </w:rPr>
        <w:t>。</w:t>
      </w:r>
    </w:p>
    <w:p w:rsidR="00C0775A" w:rsidRDefault="00274BD0">
      <w:pPr>
        <w:spacing w:line="560" w:lineRule="exact"/>
        <w:ind w:firstLine="560"/>
        <w:rPr>
          <w:rFonts w:ascii="宋体" w:hAnsi="宋体"/>
          <w:sz w:val="32"/>
          <w:szCs w:val="32"/>
        </w:rPr>
      </w:pPr>
      <w:r>
        <w:rPr>
          <w:rFonts w:ascii="宋体" w:hAnsi="宋体"/>
          <w:sz w:val="32"/>
          <w:szCs w:val="32"/>
        </w:rPr>
        <w:t>6</w:t>
      </w:r>
      <w:r>
        <w:rPr>
          <w:rFonts w:ascii="宋体" w:hAnsi="宋体"/>
          <w:sz w:val="32"/>
          <w:szCs w:val="32"/>
        </w:rPr>
        <w:t>、完成开发区微小企业园区征地工作，完成地上附属物征收补偿工作。</w:t>
      </w:r>
    </w:p>
    <w:p w:rsidR="00C0775A" w:rsidRDefault="00274BD0">
      <w:pPr>
        <w:spacing w:line="560" w:lineRule="exact"/>
        <w:ind w:firstLine="560"/>
        <w:rPr>
          <w:rFonts w:ascii="宋体" w:hAnsi="宋体"/>
          <w:sz w:val="32"/>
          <w:szCs w:val="32"/>
        </w:rPr>
      </w:pPr>
      <w:r>
        <w:rPr>
          <w:rFonts w:ascii="宋体" w:hAnsi="宋体"/>
          <w:sz w:val="32"/>
          <w:szCs w:val="32"/>
        </w:rPr>
        <w:t>7</w:t>
      </w:r>
      <w:r>
        <w:rPr>
          <w:rFonts w:ascii="宋体" w:hAnsi="宋体"/>
          <w:sz w:val="32"/>
          <w:szCs w:val="32"/>
        </w:rPr>
        <w:t>、完成北新区地上附着物评估，苗木登统工作。</w:t>
      </w:r>
    </w:p>
    <w:p w:rsidR="00C0775A" w:rsidRDefault="00274BD0">
      <w:pPr>
        <w:spacing w:line="560" w:lineRule="exact"/>
        <w:ind w:firstLine="560"/>
        <w:rPr>
          <w:rFonts w:ascii="宋体" w:hAnsi="宋体"/>
          <w:sz w:val="32"/>
          <w:szCs w:val="32"/>
        </w:rPr>
      </w:pPr>
      <w:r>
        <w:rPr>
          <w:rFonts w:ascii="宋体" w:hAnsi="宋体"/>
          <w:sz w:val="32"/>
          <w:szCs w:val="32"/>
        </w:rPr>
        <w:t>8</w:t>
      </w:r>
      <w:r>
        <w:rPr>
          <w:rFonts w:ascii="宋体" w:hAnsi="宋体"/>
          <w:sz w:val="32"/>
          <w:szCs w:val="32"/>
        </w:rPr>
        <w:t>、积极稳妥的推进旧城改造工作。坚持政府主导、群众自愿、成熟一片、改造一片的原则，推进东湖、小西沟等</w:t>
      </w:r>
      <w:r>
        <w:rPr>
          <w:rFonts w:ascii="宋体" w:hAnsi="宋体"/>
          <w:sz w:val="32"/>
          <w:szCs w:val="32"/>
        </w:rPr>
        <w:t>8</w:t>
      </w:r>
      <w:r>
        <w:rPr>
          <w:rFonts w:ascii="宋体" w:hAnsi="宋体"/>
          <w:sz w:val="32"/>
          <w:szCs w:val="32"/>
        </w:rPr>
        <w:t>个片区的改造工作。目前已有</w:t>
      </w:r>
      <w:r>
        <w:rPr>
          <w:rFonts w:ascii="宋体" w:hAnsi="宋体"/>
          <w:sz w:val="32"/>
          <w:szCs w:val="32"/>
        </w:rPr>
        <w:t>6</w:t>
      </w:r>
      <w:r>
        <w:rPr>
          <w:rFonts w:ascii="宋体" w:hAnsi="宋体"/>
          <w:sz w:val="32"/>
          <w:szCs w:val="32"/>
        </w:rPr>
        <w:t>个片区将拆迁安置方案及相关协议报送至拆迁办初步审核后县政府批准。同时</w:t>
      </w:r>
      <w:r>
        <w:rPr>
          <w:rFonts w:ascii="宋体" w:hAnsi="宋体"/>
          <w:sz w:val="32"/>
          <w:szCs w:val="32"/>
        </w:rPr>
        <w:t>,</w:t>
      </w:r>
      <w:r>
        <w:rPr>
          <w:rFonts w:ascii="宋体" w:hAnsi="宋体"/>
          <w:sz w:val="32"/>
          <w:szCs w:val="32"/>
        </w:rPr>
        <w:t>我们负责审核拆迁安置补偿方案及政策咨询的解答</w:t>
      </w:r>
      <w:r>
        <w:rPr>
          <w:rFonts w:ascii="宋体" w:hAnsi="宋体"/>
          <w:sz w:val="32"/>
          <w:szCs w:val="32"/>
        </w:rPr>
        <w:t>,</w:t>
      </w:r>
      <w:r>
        <w:rPr>
          <w:rFonts w:ascii="宋体" w:hAnsi="宋体"/>
          <w:sz w:val="32"/>
          <w:szCs w:val="32"/>
        </w:rPr>
        <w:t>对拆迁过程中出现的各类问题</w:t>
      </w:r>
      <w:r>
        <w:rPr>
          <w:rFonts w:ascii="宋体" w:hAnsi="宋体"/>
          <w:sz w:val="32"/>
          <w:szCs w:val="32"/>
        </w:rPr>
        <w:t>,</w:t>
      </w:r>
      <w:r>
        <w:rPr>
          <w:rFonts w:ascii="宋体" w:hAnsi="宋体"/>
          <w:sz w:val="32"/>
          <w:szCs w:val="32"/>
        </w:rPr>
        <w:t>都给与明确答复。</w:t>
      </w:r>
    </w:p>
    <w:p w:rsidR="00C0775A" w:rsidRDefault="00274BD0">
      <w:pPr>
        <w:spacing w:line="560" w:lineRule="exact"/>
        <w:ind w:firstLine="560"/>
        <w:rPr>
          <w:rFonts w:ascii="宋体" w:hAnsi="宋体"/>
          <w:sz w:val="32"/>
          <w:szCs w:val="32"/>
        </w:rPr>
      </w:pPr>
      <w:r>
        <w:rPr>
          <w:rFonts w:ascii="宋体" w:hAnsi="宋体"/>
          <w:sz w:val="32"/>
          <w:szCs w:val="32"/>
        </w:rPr>
        <w:t>9</w:t>
      </w:r>
      <w:r>
        <w:rPr>
          <w:rFonts w:ascii="宋体" w:hAnsi="宋体"/>
          <w:sz w:val="32"/>
          <w:szCs w:val="32"/>
        </w:rPr>
        <w:t>、做好御大线、</w:t>
      </w:r>
      <w:r>
        <w:rPr>
          <w:rFonts w:ascii="宋体" w:hAnsi="宋体"/>
          <w:sz w:val="32"/>
          <w:szCs w:val="32"/>
        </w:rPr>
        <w:t>111</w:t>
      </w:r>
      <w:r>
        <w:rPr>
          <w:rFonts w:ascii="宋体" w:hAnsi="宋体"/>
          <w:sz w:val="32"/>
          <w:szCs w:val="32"/>
        </w:rPr>
        <w:t>线</w:t>
      </w:r>
      <w:r>
        <w:rPr>
          <w:rFonts w:ascii="宋体" w:hAnsi="宋体"/>
          <w:sz w:val="32"/>
          <w:szCs w:val="32"/>
        </w:rPr>
        <w:t>“</w:t>
      </w:r>
      <w:r>
        <w:rPr>
          <w:rFonts w:ascii="宋体" w:hAnsi="宋体"/>
          <w:sz w:val="32"/>
          <w:szCs w:val="32"/>
        </w:rPr>
        <w:t>三改二</w:t>
      </w:r>
      <w:r>
        <w:rPr>
          <w:rFonts w:ascii="宋体" w:hAnsi="宋体"/>
          <w:sz w:val="32"/>
          <w:szCs w:val="32"/>
        </w:rPr>
        <w:t>”</w:t>
      </w:r>
      <w:r>
        <w:rPr>
          <w:rFonts w:ascii="宋体" w:hAnsi="宋体"/>
          <w:sz w:val="32"/>
          <w:szCs w:val="32"/>
        </w:rPr>
        <w:t>、水电路补偿资金的发放及工程扫尾工作。</w:t>
      </w:r>
    </w:p>
    <w:p w:rsidR="00C0775A" w:rsidRDefault="00274BD0">
      <w:pPr>
        <w:spacing w:line="560" w:lineRule="exact"/>
        <w:ind w:firstLine="560"/>
        <w:rPr>
          <w:rFonts w:ascii="宋体" w:hAnsi="宋体"/>
          <w:sz w:val="32"/>
          <w:szCs w:val="32"/>
        </w:rPr>
      </w:pPr>
      <w:r>
        <w:rPr>
          <w:rFonts w:ascii="宋体" w:hAnsi="宋体"/>
          <w:sz w:val="32"/>
          <w:szCs w:val="32"/>
        </w:rPr>
        <w:t>10</w:t>
      </w:r>
      <w:r>
        <w:rPr>
          <w:rFonts w:ascii="宋体" w:hAnsi="宋体"/>
          <w:sz w:val="32"/>
          <w:szCs w:val="32"/>
        </w:rPr>
        <w:t>、完成</w:t>
      </w:r>
      <w:r>
        <w:rPr>
          <w:rFonts w:ascii="宋体" w:hAnsi="宋体"/>
          <w:sz w:val="32"/>
          <w:szCs w:val="32"/>
        </w:rPr>
        <w:t>“</w:t>
      </w:r>
      <w:r>
        <w:rPr>
          <w:rFonts w:ascii="宋体" w:hAnsi="宋体"/>
          <w:sz w:val="32"/>
          <w:szCs w:val="32"/>
        </w:rPr>
        <w:t>一主四副</w:t>
      </w:r>
      <w:r>
        <w:rPr>
          <w:rFonts w:ascii="宋体" w:hAnsi="宋体"/>
          <w:sz w:val="32"/>
          <w:szCs w:val="32"/>
        </w:rPr>
        <w:t>”</w:t>
      </w:r>
      <w:r>
        <w:rPr>
          <w:rFonts w:ascii="宋体" w:hAnsi="宋体"/>
          <w:sz w:val="32"/>
          <w:szCs w:val="32"/>
        </w:rPr>
        <w:t>工程的协调、重点项目建设协调、矛盾纠纷处理、信访稳定调处等各项工作。</w:t>
      </w:r>
    </w:p>
    <w:p w:rsidR="00C0775A" w:rsidRDefault="00274BD0">
      <w:pPr>
        <w:spacing w:line="560" w:lineRule="exact"/>
        <w:ind w:firstLine="560"/>
        <w:rPr>
          <w:rFonts w:ascii="宋体" w:hAnsi="宋体"/>
          <w:sz w:val="32"/>
          <w:szCs w:val="32"/>
        </w:rPr>
      </w:pPr>
      <w:r>
        <w:rPr>
          <w:rFonts w:ascii="宋体" w:hAnsi="宋体"/>
          <w:sz w:val="32"/>
          <w:szCs w:val="32"/>
        </w:rPr>
        <w:t>11</w:t>
      </w:r>
      <w:r>
        <w:rPr>
          <w:rFonts w:ascii="宋体" w:hAnsi="宋体"/>
          <w:sz w:val="32"/>
          <w:szCs w:val="32"/>
        </w:rPr>
        <w:t>、完成旅发大会鱼儿山外环路征地拆迁工作。</w:t>
      </w:r>
    </w:p>
    <w:p w:rsidR="00C0775A" w:rsidRDefault="00274BD0">
      <w:pPr>
        <w:spacing w:line="560" w:lineRule="exact"/>
        <w:ind w:firstLine="560"/>
        <w:rPr>
          <w:rFonts w:ascii="宋体" w:hAnsi="宋体"/>
          <w:sz w:val="32"/>
          <w:szCs w:val="32"/>
        </w:rPr>
      </w:pPr>
      <w:r>
        <w:rPr>
          <w:rFonts w:ascii="宋体" w:hAnsi="宋体"/>
          <w:sz w:val="32"/>
          <w:szCs w:val="32"/>
        </w:rPr>
        <w:t>12</w:t>
      </w:r>
      <w:r>
        <w:rPr>
          <w:rFonts w:ascii="宋体" w:hAnsi="宋体"/>
          <w:sz w:val="32"/>
          <w:szCs w:val="32"/>
        </w:rPr>
        <w:t>、完成外沟门至内蒙界战备路征地拆迁工作。</w:t>
      </w:r>
    </w:p>
    <w:p w:rsidR="00C0775A" w:rsidRDefault="00274BD0">
      <w:pPr>
        <w:spacing w:line="560" w:lineRule="exact"/>
        <w:ind w:firstLine="560"/>
        <w:rPr>
          <w:rFonts w:ascii="宋体" w:hAnsi="宋体"/>
          <w:sz w:val="32"/>
          <w:szCs w:val="32"/>
        </w:rPr>
      </w:pPr>
      <w:r>
        <w:rPr>
          <w:rFonts w:ascii="宋体" w:hAnsi="宋体"/>
          <w:sz w:val="32"/>
          <w:szCs w:val="32"/>
        </w:rPr>
        <w:t>13</w:t>
      </w:r>
      <w:r>
        <w:rPr>
          <w:rFonts w:ascii="宋体" w:hAnsi="宋体"/>
          <w:sz w:val="32"/>
          <w:szCs w:val="32"/>
        </w:rPr>
        <w:t>、完成新丰路北延征地拆迁工作。</w:t>
      </w:r>
    </w:p>
    <w:p w:rsidR="00C0775A" w:rsidRDefault="00274BD0">
      <w:pPr>
        <w:spacing w:line="560" w:lineRule="exact"/>
        <w:ind w:firstLineChars="200" w:firstLine="643"/>
        <w:jc w:val="left"/>
        <w:rPr>
          <w:rFonts w:ascii="宋体" w:eastAsia="宋体" w:hAnsi="宋体" w:cs="宋体"/>
          <w:sz w:val="32"/>
          <w:szCs w:val="32"/>
        </w:rPr>
      </w:pPr>
      <w:r>
        <w:rPr>
          <w:rFonts w:ascii="宋体" w:eastAsia="宋体" w:hAnsi="宋体" w:cs="宋体" w:hint="eastAsia"/>
          <w:b/>
          <w:sz w:val="32"/>
          <w:szCs w:val="32"/>
        </w:rPr>
        <w:t>职责分类绩效目标：</w:t>
      </w:r>
    </w:p>
    <w:p w:rsidR="00C0775A" w:rsidRDefault="00274BD0">
      <w:pPr>
        <w:spacing w:line="560" w:lineRule="exact"/>
        <w:ind w:firstLine="560"/>
        <w:rPr>
          <w:rFonts w:ascii="宋体" w:eastAsia="宋体" w:hAnsi="宋体" w:cs="Times New Roman"/>
          <w:sz w:val="32"/>
          <w:szCs w:val="32"/>
        </w:rPr>
      </w:pPr>
      <w:r>
        <w:rPr>
          <w:rFonts w:ascii="宋体" w:eastAsia="宋体" w:hAnsi="宋体" w:cs="Times New Roman"/>
          <w:sz w:val="32"/>
          <w:szCs w:val="32"/>
        </w:rPr>
        <w:t>加强拆迁事务管理工，</w:t>
      </w:r>
      <w:r>
        <w:rPr>
          <w:rFonts w:ascii="宋体" w:eastAsia="宋体" w:hAnsi="宋体" w:cs="Times New Roman"/>
          <w:sz w:val="32"/>
          <w:szCs w:val="32"/>
        </w:rPr>
        <w:t xml:space="preserve"> </w:t>
      </w:r>
      <w:r>
        <w:rPr>
          <w:rFonts w:ascii="宋体" w:eastAsia="宋体" w:hAnsi="宋体" w:cs="Times New Roman"/>
          <w:sz w:val="32"/>
          <w:szCs w:val="32"/>
        </w:rPr>
        <w:t>负责宣传国家、省、市有关拆迁安置工作的政策、法律、法规和规章制度；负责制订拆迁计</w:t>
      </w:r>
      <w:r>
        <w:rPr>
          <w:rFonts w:ascii="宋体" w:eastAsia="宋体" w:hAnsi="宋体" w:cs="Times New Roman"/>
          <w:sz w:val="32"/>
          <w:szCs w:val="32"/>
        </w:rPr>
        <w:lastRenderedPageBreak/>
        <w:t>划与补偿安置方案，并组织协调各相关部门，负责辖区内拆迁安置政策的解释、咨询、宣传动员工作，以及拆迁前入户调查、走访、摸底和证据保全工作，切实维护拆迁当事人与被拆迁人的利益。</w:t>
      </w:r>
      <w:r>
        <w:rPr>
          <w:rFonts w:ascii="宋体" w:eastAsia="宋体" w:hAnsi="宋体" w:cs="Times New Roman"/>
          <w:sz w:val="32"/>
          <w:szCs w:val="32"/>
        </w:rPr>
        <w:t>2018</w:t>
      </w:r>
      <w:r>
        <w:rPr>
          <w:rFonts w:ascii="宋体" w:eastAsia="宋体" w:hAnsi="宋体" w:cs="Times New Roman"/>
          <w:sz w:val="32"/>
          <w:szCs w:val="32"/>
        </w:rPr>
        <w:t>年重点完成御大线、</w:t>
      </w:r>
      <w:r>
        <w:rPr>
          <w:rFonts w:ascii="宋体" w:eastAsia="宋体" w:hAnsi="宋体" w:cs="Times New Roman"/>
          <w:sz w:val="32"/>
          <w:szCs w:val="32"/>
        </w:rPr>
        <w:t>111</w:t>
      </w:r>
      <w:r>
        <w:rPr>
          <w:rFonts w:ascii="宋体" w:eastAsia="宋体" w:hAnsi="宋体" w:cs="Times New Roman"/>
          <w:sz w:val="32"/>
          <w:szCs w:val="32"/>
        </w:rPr>
        <w:t>线、半虎线、喇嘛山至九龙松扫尾工作；完成外沟门至内蒙界战备路、鱼儿山外环路拆迁占工作。</w:t>
      </w:r>
    </w:p>
    <w:p w:rsidR="00C0775A" w:rsidRDefault="00274BD0">
      <w:pPr>
        <w:spacing w:line="560" w:lineRule="exact"/>
        <w:rPr>
          <w:rFonts w:ascii="宋体" w:hAnsi="宋体"/>
          <w:b/>
          <w:sz w:val="32"/>
          <w:szCs w:val="32"/>
        </w:rPr>
      </w:pPr>
      <w:r>
        <w:rPr>
          <w:rFonts w:ascii="宋体" w:hAnsi="宋体" w:hint="eastAsia"/>
          <w:b/>
          <w:sz w:val="32"/>
          <w:szCs w:val="32"/>
        </w:rPr>
        <w:t>七、其他重要事项的说明</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1.</w:t>
      </w:r>
      <w:r>
        <w:rPr>
          <w:rFonts w:ascii="宋体" w:hAnsi="宋体" w:hint="eastAsia"/>
          <w:sz w:val="32"/>
          <w:szCs w:val="32"/>
        </w:rPr>
        <w:t>机关运行经费情况</w:t>
      </w:r>
    </w:p>
    <w:p w:rsidR="00C0775A" w:rsidRDefault="00274BD0">
      <w:pPr>
        <w:spacing w:line="560" w:lineRule="exact"/>
        <w:ind w:firstLineChars="200" w:firstLine="640"/>
        <w:rPr>
          <w:rFonts w:ascii="宋体" w:hAnsi="宋体"/>
          <w:sz w:val="32"/>
          <w:szCs w:val="32"/>
        </w:rPr>
      </w:pPr>
      <w:r>
        <w:rPr>
          <w:rFonts w:ascii="宋体" w:hAnsi="宋体" w:hint="eastAsia"/>
          <w:sz w:val="32"/>
          <w:szCs w:val="32"/>
        </w:rPr>
        <w:t>2017</w:t>
      </w:r>
      <w:r>
        <w:rPr>
          <w:rFonts w:ascii="宋体" w:hAnsi="宋体" w:hint="eastAsia"/>
          <w:sz w:val="32"/>
          <w:szCs w:val="32"/>
        </w:rPr>
        <w:t>年度本部门行政运行经费支出</w:t>
      </w:r>
      <w:r>
        <w:rPr>
          <w:rFonts w:ascii="宋体" w:hAnsi="宋体" w:hint="eastAsia"/>
          <w:sz w:val="32"/>
          <w:szCs w:val="32"/>
        </w:rPr>
        <w:t>13</w:t>
      </w:r>
      <w:r>
        <w:rPr>
          <w:rFonts w:ascii="宋体" w:hAnsi="宋体" w:hint="eastAsia"/>
          <w:sz w:val="32"/>
          <w:szCs w:val="32"/>
        </w:rPr>
        <w:t>万元，比</w:t>
      </w:r>
      <w:r>
        <w:rPr>
          <w:rFonts w:ascii="宋体" w:hAnsi="宋体" w:hint="eastAsia"/>
          <w:sz w:val="32"/>
          <w:szCs w:val="32"/>
        </w:rPr>
        <w:t>2016</w:t>
      </w:r>
      <w:r>
        <w:rPr>
          <w:rFonts w:ascii="宋体" w:hAnsi="宋体" w:hint="eastAsia"/>
          <w:sz w:val="32"/>
          <w:szCs w:val="32"/>
        </w:rPr>
        <w:t>年行政运行经费支出</w:t>
      </w:r>
      <w:r>
        <w:rPr>
          <w:rFonts w:asciiTheme="minorEastAsia" w:hAnsiTheme="minorEastAsia" w:hint="eastAsia"/>
          <w:sz w:val="32"/>
          <w:szCs w:val="32"/>
        </w:rPr>
        <w:t>13</w:t>
      </w:r>
      <w:r>
        <w:rPr>
          <w:rFonts w:asciiTheme="minorEastAsia" w:hAnsiTheme="minorEastAsia" w:hint="eastAsia"/>
          <w:sz w:val="32"/>
          <w:szCs w:val="32"/>
        </w:rPr>
        <w:t>万元</w:t>
      </w:r>
      <w:r>
        <w:rPr>
          <w:rFonts w:ascii="宋体" w:hAnsi="宋体" w:hint="eastAsia"/>
          <w:sz w:val="32"/>
          <w:szCs w:val="32"/>
        </w:rPr>
        <w:t>增加</w:t>
      </w:r>
      <w:r>
        <w:rPr>
          <w:rFonts w:ascii="宋体" w:hAnsi="宋体" w:hint="eastAsia"/>
          <w:sz w:val="32"/>
          <w:szCs w:val="32"/>
        </w:rPr>
        <w:t>0</w:t>
      </w:r>
      <w:r>
        <w:rPr>
          <w:rFonts w:ascii="宋体" w:hAnsi="宋体" w:hint="eastAsia"/>
          <w:sz w:val="32"/>
          <w:szCs w:val="32"/>
        </w:rPr>
        <w:t>万元，。</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2.</w:t>
      </w:r>
      <w:r>
        <w:rPr>
          <w:rFonts w:ascii="宋体" w:hAnsi="宋体" w:hint="eastAsia"/>
          <w:sz w:val="32"/>
          <w:szCs w:val="32"/>
        </w:rPr>
        <w:t>政府采购情况</w:t>
      </w:r>
    </w:p>
    <w:p w:rsidR="00C0775A" w:rsidRDefault="00274BD0">
      <w:pPr>
        <w:spacing w:line="560" w:lineRule="exact"/>
        <w:ind w:firstLineChars="200" w:firstLine="640"/>
        <w:rPr>
          <w:rFonts w:ascii="宋体" w:hAnsi="宋体"/>
          <w:sz w:val="32"/>
          <w:szCs w:val="32"/>
        </w:rPr>
      </w:pPr>
      <w:r>
        <w:rPr>
          <w:rFonts w:ascii="宋体" w:hAnsi="宋体" w:hint="eastAsia"/>
          <w:sz w:val="32"/>
          <w:szCs w:val="32"/>
        </w:rPr>
        <w:t>2017</w:t>
      </w:r>
      <w:r>
        <w:rPr>
          <w:rFonts w:ascii="宋体" w:hAnsi="宋体" w:hint="eastAsia"/>
          <w:sz w:val="32"/>
          <w:szCs w:val="32"/>
        </w:rPr>
        <w:t>年度本部门政府采购支出总额</w:t>
      </w:r>
      <w:r>
        <w:rPr>
          <w:rFonts w:ascii="宋体" w:hAnsi="宋体" w:hint="eastAsia"/>
          <w:sz w:val="32"/>
          <w:szCs w:val="32"/>
        </w:rPr>
        <w:t>0</w:t>
      </w:r>
      <w:r>
        <w:rPr>
          <w:rFonts w:ascii="宋体" w:hAnsi="宋体" w:hint="eastAsia"/>
          <w:sz w:val="32"/>
          <w:szCs w:val="32"/>
        </w:rPr>
        <w:t>万元，其中：政府采购货物支出</w:t>
      </w:r>
      <w:r>
        <w:rPr>
          <w:rFonts w:ascii="宋体" w:hAnsi="宋体" w:hint="eastAsia"/>
          <w:sz w:val="32"/>
          <w:szCs w:val="32"/>
        </w:rPr>
        <w:t>0</w:t>
      </w:r>
      <w:r>
        <w:rPr>
          <w:rFonts w:ascii="宋体" w:hAnsi="宋体" w:hint="eastAsia"/>
          <w:sz w:val="32"/>
          <w:szCs w:val="32"/>
        </w:rPr>
        <w:t>万元、政府采购工程支出</w:t>
      </w:r>
      <w:r>
        <w:rPr>
          <w:rFonts w:ascii="宋体" w:hAnsi="宋体" w:hint="eastAsia"/>
          <w:sz w:val="32"/>
          <w:szCs w:val="32"/>
        </w:rPr>
        <w:t>0</w:t>
      </w:r>
      <w:r>
        <w:rPr>
          <w:rFonts w:ascii="宋体" w:hAnsi="宋体" w:hint="eastAsia"/>
          <w:sz w:val="32"/>
          <w:szCs w:val="32"/>
        </w:rPr>
        <w:t>万元、政府采购服务支出</w:t>
      </w:r>
      <w:r>
        <w:rPr>
          <w:rFonts w:ascii="宋体" w:hAnsi="宋体" w:hint="eastAsia"/>
          <w:sz w:val="32"/>
          <w:szCs w:val="32"/>
        </w:rPr>
        <w:t xml:space="preserve"> 0</w:t>
      </w:r>
      <w:r>
        <w:rPr>
          <w:rFonts w:ascii="宋体" w:hAnsi="宋体" w:hint="eastAsia"/>
          <w:sz w:val="32"/>
          <w:szCs w:val="32"/>
        </w:rPr>
        <w:t>万元。</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3.</w:t>
      </w:r>
      <w:r>
        <w:rPr>
          <w:rFonts w:ascii="宋体" w:hAnsi="宋体" w:hint="eastAsia"/>
          <w:sz w:val="32"/>
          <w:szCs w:val="32"/>
        </w:rPr>
        <w:t>国有资产占用情况</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截至</w:t>
      </w:r>
      <w:r>
        <w:rPr>
          <w:rFonts w:ascii="宋体" w:hAnsi="宋体" w:hint="eastAsia"/>
          <w:sz w:val="32"/>
          <w:szCs w:val="32"/>
        </w:rPr>
        <w:t>2017</w:t>
      </w:r>
      <w:r>
        <w:rPr>
          <w:rFonts w:ascii="宋体" w:hAnsi="宋体" w:hint="eastAsia"/>
          <w:sz w:val="32"/>
          <w:szCs w:val="32"/>
        </w:rPr>
        <w:t>年度</w:t>
      </w:r>
      <w:r>
        <w:rPr>
          <w:rFonts w:ascii="宋体" w:hAnsi="宋体" w:hint="eastAsia"/>
          <w:sz w:val="32"/>
          <w:szCs w:val="32"/>
        </w:rPr>
        <w:t>12</w:t>
      </w:r>
      <w:r>
        <w:rPr>
          <w:rFonts w:ascii="宋体" w:hAnsi="宋体" w:hint="eastAsia"/>
          <w:sz w:val="32"/>
          <w:szCs w:val="32"/>
        </w:rPr>
        <w:t>月</w:t>
      </w:r>
      <w:r>
        <w:rPr>
          <w:rFonts w:ascii="宋体" w:hAnsi="宋体" w:hint="eastAsia"/>
          <w:sz w:val="32"/>
          <w:szCs w:val="32"/>
        </w:rPr>
        <w:t>31</w:t>
      </w:r>
      <w:r>
        <w:rPr>
          <w:rFonts w:ascii="宋体" w:hAnsi="宋体" w:hint="eastAsia"/>
          <w:sz w:val="32"/>
          <w:szCs w:val="32"/>
        </w:rPr>
        <w:t>日，本部门共有车辆</w:t>
      </w:r>
      <w:r>
        <w:rPr>
          <w:rFonts w:ascii="宋体" w:hAnsi="宋体" w:hint="eastAsia"/>
          <w:sz w:val="32"/>
          <w:szCs w:val="32"/>
        </w:rPr>
        <w:t>0</w:t>
      </w:r>
      <w:r>
        <w:rPr>
          <w:rFonts w:ascii="宋体" w:hAnsi="宋体" w:hint="eastAsia"/>
          <w:sz w:val="32"/>
          <w:szCs w:val="32"/>
        </w:rPr>
        <w:t>辆，其中，省级领导干部用车</w:t>
      </w:r>
      <w:r>
        <w:rPr>
          <w:rFonts w:ascii="宋体" w:hAnsi="宋体" w:hint="eastAsia"/>
          <w:sz w:val="32"/>
          <w:szCs w:val="32"/>
        </w:rPr>
        <w:t>0</w:t>
      </w:r>
      <w:r>
        <w:rPr>
          <w:rFonts w:ascii="宋体" w:hAnsi="宋体" w:hint="eastAsia"/>
          <w:sz w:val="32"/>
          <w:szCs w:val="32"/>
        </w:rPr>
        <w:t>辆、一般公务用车</w:t>
      </w:r>
      <w:r>
        <w:rPr>
          <w:rFonts w:ascii="宋体" w:hAnsi="宋体" w:hint="eastAsia"/>
          <w:sz w:val="32"/>
          <w:szCs w:val="32"/>
        </w:rPr>
        <w:t>0</w:t>
      </w:r>
      <w:r>
        <w:rPr>
          <w:rFonts w:ascii="宋体" w:hAnsi="宋体" w:hint="eastAsia"/>
          <w:sz w:val="32"/>
          <w:szCs w:val="32"/>
        </w:rPr>
        <w:t>辆、一般执法执勤用车</w:t>
      </w:r>
      <w:r>
        <w:rPr>
          <w:rFonts w:ascii="宋体" w:hAnsi="宋体" w:hint="eastAsia"/>
          <w:sz w:val="32"/>
          <w:szCs w:val="32"/>
        </w:rPr>
        <w:t>0</w:t>
      </w:r>
      <w:r>
        <w:rPr>
          <w:rFonts w:ascii="宋体" w:hAnsi="宋体" w:hint="eastAsia"/>
          <w:sz w:val="32"/>
          <w:szCs w:val="32"/>
        </w:rPr>
        <w:t>辆、特种专业技术用车</w:t>
      </w:r>
      <w:r>
        <w:rPr>
          <w:rFonts w:ascii="宋体" w:hAnsi="宋体" w:hint="eastAsia"/>
          <w:sz w:val="32"/>
          <w:szCs w:val="32"/>
        </w:rPr>
        <w:t>0</w:t>
      </w:r>
      <w:r>
        <w:rPr>
          <w:rFonts w:ascii="宋体" w:hAnsi="宋体" w:hint="eastAsia"/>
          <w:sz w:val="32"/>
          <w:szCs w:val="32"/>
        </w:rPr>
        <w:t>辆、其他用车</w:t>
      </w:r>
      <w:r>
        <w:rPr>
          <w:rFonts w:ascii="宋体" w:hAnsi="宋体" w:hint="eastAsia"/>
          <w:sz w:val="32"/>
          <w:szCs w:val="32"/>
        </w:rPr>
        <w:t>06</w:t>
      </w:r>
      <w:r>
        <w:rPr>
          <w:rFonts w:ascii="宋体" w:hAnsi="宋体" w:hint="eastAsia"/>
          <w:sz w:val="32"/>
          <w:szCs w:val="32"/>
        </w:rPr>
        <w:t>辆；单位价值</w:t>
      </w:r>
      <w:r>
        <w:rPr>
          <w:rFonts w:ascii="宋体" w:hAnsi="宋体" w:hint="eastAsia"/>
          <w:sz w:val="32"/>
          <w:szCs w:val="32"/>
        </w:rPr>
        <w:t>50</w:t>
      </w:r>
      <w:r>
        <w:rPr>
          <w:rFonts w:ascii="宋体" w:hAnsi="宋体" w:hint="eastAsia"/>
          <w:sz w:val="32"/>
          <w:szCs w:val="32"/>
        </w:rPr>
        <w:t>万元以上大型设备</w:t>
      </w:r>
      <w:r>
        <w:rPr>
          <w:rFonts w:ascii="宋体" w:hAnsi="宋体" w:hint="eastAsia"/>
          <w:sz w:val="32"/>
          <w:szCs w:val="32"/>
        </w:rPr>
        <w:t>0</w:t>
      </w:r>
      <w:r>
        <w:rPr>
          <w:rFonts w:ascii="宋体" w:hAnsi="宋体" w:hint="eastAsia"/>
          <w:sz w:val="32"/>
          <w:szCs w:val="32"/>
        </w:rPr>
        <w:t>台（套），单位价值</w:t>
      </w:r>
      <w:r>
        <w:rPr>
          <w:rFonts w:ascii="宋体" w:hAnsi="宋体" w:hint="eastAsia"/>
          <w:sz w:val="32"/>
          <w:szCs w:val="32"/>
        </w:rPr>
        <w:t>100</w:t>
      </w:r>
      <w:r>
        <w:rPr>
          <w:rFonts w:ascii="宋体" w:hAnsi="宋体" w:hint="eastAsia"/>
          <w:sz w:val="32"/>
          <w:szCs w:val="32"/>
        </w:rPr>
        <w:t>万元以上大型设备</w:t>
      </w:r>
      <w:r>
        <w:rPr>
          <w:rFonts w:ascii="宋体" w:hAnsi="宋体" w:hint="eastAsia"/>
          <w:sz w:val="32"/>
          <w:szCs w:val="32"/>
        </w:rPr>
        <w:t>0</w:t>
      </w:r>
      <w:r>
        <w:rPr>
          <w:rFonts w:ascii="宋体" w:hAnsi="宋体" w:hint="eastAsia"/>
          <w:sz w:val="32"/>
          <w:szCs w:val="32"/>
        </w:rPr>
        <w:t>台（套）。其他固定资产</w:t>
      </w:r>
      <w:r>
        <w:rPr>
          <w:rFonts w:ascii="宋体" w:hAnsi="宋体" w:hint="eastAsia"/>
          <w:sz w:val="32"/>
          <w:szCs w:val="32"/>
        </w:rPr>
        <w:t>9.77</w:t>
      </w:r>
      <w:r>
        <w:rPr>
          <w:rFonts w:ascii="宋体" w:hAnsi="宋体" w:hint="eastAsia"/>
          <w:sz w:val="32"/>
          <w:szCs w:val="32"/>
        </w:rPr>
        <w:t>万元。</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4.</w:t>
      </w:r>
      <w:r>
        <w:rPr>
          <w:rFonts w:ascii="宋体" w:hAnsi="宋体" w:hint="eastAsia"/>
          <w:sz w:val="32"/>
          <w:szCs w:val="32"/>
        </w:rPr>
        <w:t>其他需要说明的情况</w:t>
      </w:r>
    </w:p>
    <w:p w:rsidR="00C0775A" w:rsidRDefault="00274BD0">
      <w:pPr>
        <w:spacing w:line="560" w:lineRule="exact"/>
        <w:ind w:firstLineChars="150" w:firstLine="480"/>
        <w:rPr>
          <w:rFonts w:ascii="宋体" w:hAnsi="宋体"/>
          <w:sz w:val="32"/>
          <w:szCs w:val="32"/>
        </w:rPr>
      </w:pPr>
      <w:r>
        <w:rPr>
          <w:rFonts w:ascii="宋体" w:hAnsi="宋体" w:hint="eastAsia"/>
          <w:sz w:val="32"/>
          <w:szCs w:val="32"/>
        </w:rPr>
        <w:t>我单位没有其他需要说明的情况。</w:t>
      </w:r>
    </w:p>
    <w:p w:rsidR="00C0775A" w:rsidRDefault="00C0775A">
      <w:pPr>
        <w:spacing w:line="560" w:lineRule="exact"/>
        <w:ind w:firstLineChars="150" w:firstLine="482"/>
        <w:rPr>
          <w:rFonts w:asciiTheme="minorEastAsia" w:hAnsiTheme="minorEastAsia"/>
          <w:b/>
          <w:sz w:val="32"/>
          <w:szCs w:val="32"/>
        </w:rPr>
      </w:pPr>
    </w:p>
    <w:p w:rsidR="00C0775A" w:rsidRDefault="00274BD0">
      <w:pPr>
        <w:widowControl/>
        <w:shd w:val="clear" w:color="auto" w:fill="FFFFFF"/>
        <w:spacing w:line="560" w:lineRule="exac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第四部分</w:t>
      </w:r>
      <w:r>
        <w:rPr>
          <w:rFonts w:ascii="宋体" w:eastAsia="宋体" w:hAnsi="宋体" w:cs="宋体" w:hint="eastAsia"/>
          <w:b/>
          <w:bCs/>
          <w:color w:val="010101"/>
          <w:kern w:val="0"/>
          <w:sz w:val="44"/>
          <w:szCs w:val="32"/>
        </w:rPr>
        <w:t xml:space="preserve">  </w:t>
      </w:r>
      <w:r>
        <w:rPr>
          <w:rFonts w:ascii="宋体" w:eastAsia="宋体" w:hAnsi="宋体" w:cs="宋体" w:hint="eastAsia"/>
          <w:b/>
          <w:bCs/>
          <w:color w:val="010101"/>
          <w:kern w:val="0"/>
          <w:sz w:val="44"/>
          <w:szCs w:val="32"/>
        </w:rPr>
        <w:t>名词解释</w:t>
      </w:r>
    </w:p>
    <w:p w:rsidR="00C0775A" w:rsidRDefault="00274BD0">
      <w:pPr>
        <w:spacing w:line="560" w:lineRule="exact"/>
        <w:ind w:firstLineChars="150" w:firstLine="482"/>
        <w:rPr>
          <w:rFonts w:asciiTheme="minorEastAsia" w:hAnsiTheme="minorEastAsia"/>
          <w:b/>
          <w:sz w:val="32"/>
          <w:szCs w:val="32"/>
        </w:rPr>
      </w:pPr>
      <w:r>
        <w:rPr>
          <w:rFonts w:asciiTheme="minorEastAsia" w:hAnsiTheme="minorEastAsia" w:hint="eastAsia"/>
          <w:b/>
          <w:sz w:val="32"/>
          <w:szCs w:val="32"/>
        </w:rPr>
        <w:lastRenderedPageBreak/>
        <w:t>名词解释</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（一）财政拨款收入：本年度从本级财政部门取得的财政拨款，包括一般公共预算财政拨款和政府性基金预算财政拨款。</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（二）事业收入：指事业单位开展专业业务活动及辅助活动所取得的收入。</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（三）其他收入：指除上述“财政拨款收入”、“事业收入”、“经营收入”等以外的收入。</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w:t>
      </w:r>
      <w:r>
        <w:rPr>
          <w:rFonts w:asciiTheme="minorEastAsia" w:hAnsiTheme="minorEastAsia" w:hint="eastAsia"/>
          <w:sz w:val="32"/>
          <w:szCs w:val="32"/>
        </w:rPr>
        <w:t>年度收支差额的基金）弥补本年度收支缺口的资金。</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（五）年初结转和结余：指以前年度尚未完成、结转到本年仍按原规定用途继续使用的资金，或项目已完成等产生的结余资金。</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（六）结余分配：指事业单位按照事业单位会计制度的规定从非财政补助结余中分配的事业基金和职工福利基金等。</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（七）年末结转和结余：指单位按有关规定结转到下年或以后年度继续使用的资金，或项目已完成等产生的结余资金。</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（八）基本支出：填列单位为保障机构正常运转、完成</w:t>
      </w:r>
      <w:r>
        <w:rPr>
          <w:rFonts w:asciiTheme="minorEastAsia" w:hAnsiTheme="minorEastAsia" w:hint="eastAsia"/>
          <w:sz w:val="32"/>
          <w:szCs w:val="32"/>
        </w:rPr>
        <w:lastRenderedPageBreak/>
        <w:t>日常工作任务而发生的各项支出。</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（九）项目支出：填列单位为完成特定的行政工作任务或事业发展目标，在基本支出之外发生的各项支出</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（十二）“三</w:t>
      </w:r>
      <w:r>
        <w:rPr>
          <w:rFonts w:asciiTheme="minorEastAsia" w:hAnsiTheme="minorEastAsia" w:hint="eastAsia"/>
          <w:sz w:val="32"/>
          <w:szCs w:val="32"/>
        </w:rPr>
        <w:t>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（十三）其他交通费用：填列单位除公务用车运行维护费以外的其他交通费用。如飞机、船舶等的燃料费、维修费、过桥过路费、保险费、出租</w:t>
      </w:r>
      <w:r>
        <w:rPr>
          <w:rFonts w:asciiTheme="minorEastAsia" w:hAnsiTheme="minorEastAsia" w:hint="eastAsia"/>
          <w:sz w:val="32"/>
          <w:szCs w:val="32"/>
        </w:rPr>
        <w:t>车费用、公务交通补贴等。</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（十四）公务用车购置：填列单位公务用车车辆购置支</w:t>
      </w:r>
      <w:r>
        <w:rPr>
          <w:rFonts w:asciiTheme="minorEastAsia" w:hAnsiTheme="minorEastAsia" w:hint="eastAsia"/>
          <w:sz w:val="32"/>
          <w:szCs w:val="32"/>
        </w:rPr>
        <w:lastRenderedPageBreak/>
        <w:t>出（含车辆购置税）。</w:t>
      </w:r>
    </w:p>
    <w:p w:rsidR="00C0775A" w:rsidRDefault="00274BD0">
      <w:pPr>
        <w:spacing w:line="560" w:lineRule="exact"/>
        <w:ind w:firstLineChars="150" w:firstLine="480"/>
        <w:rPr>
          <w:rFonts w:asciiTheme="minorEastAsia" w:hAnsiTheme="minorEastAsia"/>
          <w:sz w:val="32"/>
          <w:szCs w:val="32"/>
        </w:rPr>
      </w:pPr>
      <w:r>
        <w:rPr>
          <w:rFonts w:asciiTheme="minorEastAsia" w:hAnsiTheme="minorEastAsia" w:hint="eastAsia"/>
          <w:sz w:val="32"/>
          <w:szCs w:val="32"/>
        </w:rPr>
        <w:t>（十五）其他交通工具购置：填列单位除公务用车外的其他各类交通工具（如船舶、飞机）购置支出（含车辆购置税）。</w:t>
      </w:r>
    </w:p>
    <w:p w:rsidR="00C0775A" w:rsidRDefault="00274BD0">
      <w:pPr>
        <w:spacing w:line="560" w:lineRule="exact"/>
        <w:ind w:firstLineChars="150" w:firstLine="480"/>
      </w:pPr>
      <w:r>
        <w:rPr>
          <w:rFonts w:asciiTheme="minorEastAsia" w:hAnsiTheme="minorEastAsia" w:hint="eastAsia"/>
          <w:sz w:val="32"/>
          <w:szCs w:val="32"/>
        </w:rPr>
        <w:t>（十六）</w:t>
      </w:r>
      <w:r>
        <w:rPr>
          <w:rFonts w:asciiTheme="minorEastAsia" w:hAnsiTheme="minorEastAsia" w:hint="eastAsia"/>
          <w:sz w:val="32"/>
          <w:szCs w:val="32"/>
        </w:rPr>
        <w:t xml:space="preserve"> </w:t>
      </w:r>
      <w:r>
        <w:rPr>
          <w:rFonts w:asciiTheme="minorEastAsia" w:hAnsiTheme="minorEastAsia" w:hint="eastAsia"/>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C0775A" w:rsidSect="00C077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485"/>
    <w:rsid w:val="00032D75"/>
    <w:rsid w:val="00097090"/>
    <w:rsid w:val="000C7485"/>
    <w:rsid w:val="000F406D"/>
    <w:rsid w:val="000F599E"/>
    <w:rsid w:val="001548E7"/>
    <w:rsid w:val="00171B66"/>
    <w:rsid w:val="001726E7"/>
    <w:rsid w:val="001F01AB"/>
    <w:rsid w:val="00274BD0"/>
    <w:rsid w:val="002C44FB"/>
    <w:rsid w:val="0036366E"/>
    <w:rsid w:val="003D787A"/>
    <w:rsid w:val="004144A2"/>
    <w:rsid w:val="00435F29"/>
    <w:rsid w:val="00437C97"/>
    <w:rsid w:val="004B0405"/>
    <w:rsid w:val="00526E40"/>
    <w:rsid w:val="005A6970"/>
    <w:rsid w:val="00694FD2"/>
    <w:rsid w:val="00702F72"/>
    <w:rsid w:val="007271E0"/>
    <w:rsid w:val="00731AA8"/>
    <w:rsid w:val="0075095B"/>
    <w:rsid w:val="00886F67"/>
    <w:rsid w:val="008E7A80"/>
    <w:rsid w:val="00905A3C"/>
    <w:rsid w:val="00A54B2F"/>
    <w:rsid w:val="00AA6FC1"/>
    <w:rsid w:val="00B120E2"/>
    <w:rsid w:val="00C0775A"/>
    <w:rsid w:val="00C20693"/>
    <w:rsid w:val="00D64D1F"/>
    <w:rsid w:val="00E5145D"/>
    <w:rsid w:val="00EA619F"/>
    <w:rsid w:val="00ED6C8E"/>
    <w:rsid w:val="157576C7"/>
    <w:rsid w:val="200B39A8"/>
    <w:rsid w:val="2146020F"/>
    <w:rsid w:val="28E5344C"/>
    <w:rsid w:val="295257A7"/>
    <w:rsid w:val="2BA72CF6"/>
    <w:rsid w:val="30061A61"/>
    <w:rsid w:val="350A5169"/>
    <w:rsid w:val="3A09307A"/>
    <w:rsid w:val="41473D0B"/>
    <w:rsid w:val="42D2350A"/>
    <w:rsid w:val="48DF6DD7"/>
    <w:rsid w:val="550947AD"/>
    <w:rsid w:val="5E8976B3"/>
    <w:rsid w:val="600255D4"/>
    <w:rsid w:val="64391932"/>
    <w:rsid w:val="67114471"/>
    <w:rsid w:val="6EAB7A13"/>
    <w:rsid w:val="7062046B"/>
    <w:rsid w:val="72566D92"/>
    <w:rsid w:val="72870E7E"/>
    <w:rsid w:val="763F464C"/>
    <w:rsid w:val="7D530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0775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0775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0775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C0775A"/>
    <w:rPr>
      <w:sz w:val="18"/>
      <w:szCs w:val="18"/>
    </w:rPr>
  </w:style>
  <w:style w:type="character" w:customStyle="1" w:styleId="Char">
    <w:name w:val="页脚 Char"/>
    <w:basedOn w:val="a0"/>
    <w:link w:val="a3"/>
    <w:uiPriority w:val="99"/>
    <w:semiHidden/>
    <w:qFormat/>
    <w:rsid w:val="00C077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B452D-EB9C-4F4E-9BDC-DF28A6F1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589</Words>
  <Characters>3361</Characters>
  <Application>Microsoft Office Word</Application>
  <DocSecurity>0</DocSecurity>
  <Lines>28</Lines>
  <Paragraphs>7</Paragraphs>
  <ScaleCrop>false</ScaleCrop>
  <Company>CHINA</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lenovo-1245</dc:creator>
  <cp:lastModifiedBy>Administrator</cp:lastModifiedBy>
  <cp:revision>26</cp:revision>
  <dcterms:created xsi:type="dcterms:W3CDTF">2018-09-05T02:18:00Z</dcterms:created>
  <dcterms:modified xsi:type="dcterms:W3CDTF">2019-01-23T10:41:00Z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